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B3C" w:rsidRDefault="009D2989" w:rsidP="00312DE0">
      <w:pPr>
        <w:pStyle w:val="Intestazione"/>
        <w:tabs>
          <w:tab w:val="clear" w:pos="4819"/>
          <w:tab w:val="clear" w:pos="9638"/>
        </w:tabs>
        <w:ind w:left="3402"/>
        <w:jc w:val="center"/>
        <w:rPr>
          <w:rFonts w:ascii="Cambria" w:hAnsi="Cambria"/>
          <w:b/>
          <w:color w:val="943634"/>
          <w:sz w:val="36"/>
          <w:szCs w:val="44"/>
        </w:rPr>
      </w:pPr>
      <w:r>
        <w:rPr>
          <w:rFonts w:ascii="Cambria" w:hAnsi="Cambria"/>
          <w:b/>
          <w:noProof/>
          <w:color w:val="943634"/>
          <w:sz w:val="36"/>
          <w:szCs w:val="44"/>
        </w:rPr>
        <w:drawing>
          <wp:anchor distT="0" distB="0" distL="114300" distR="114300" simplePos="0" relativeHeight="251662336" behindDoc="0" locked="0" layoutInCell="1" allowOverlap="1">
            <wp:simplePos x="0" y="0"/>
            <wp:positionH relativeFrom="column">
              <wp:posOffset>784225</wp:posOffset>
            </wp:positionH>
            <wp:positionV relativeFrom="paragraph">
              <wp:posOffset>80010</wp:posOffset>
            </wp:positionV>
            <wp:extent cx="1322070" cy="613410"/>
            <wp:effectExtent l="19050" t="0" r="0" b="0"/>
            <wp:wrapSquare wrapText="bothSides"/>
            <wp:docPr id="180" name="Immagine 1" descr="logo alta locr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lta locride"/>
                    <pic:cNvPicPr>
                      <a:picLocks noChangeAspect="1" noChangeArrowheads="1"/>
                    </pic:cNvPicPr>
                  </pic:nvPicPr>
                  <pic:blipFill>
                    <a:blip r:embed="rId8"/>
                    <a:srcRect/>
                    <a:stretch>
                      <a:fillRect/>
                    </a:stretch>
                  </pic:blipFill>
                  <pic:spPr bwMode="auto">
                    <a:xfrm>
                      <a:off x="0" y="0"/>
                      <a:ext cx="1322070" cy="613410"/>
                    </a:xfrm>
                    <a:prstGeom prst="rect">
                      <a:avLst/>
                    </a:prstGeom>
                    <a:noFill/>
                    <a:ln w="9525" algn="ctr">
                      <a:noFill/>
                      <a:miter lim="800000"/>
                      <a:headEnd/>
                      <a:tailEnd/>
                    </a:ln>
                  </pic:spPr>
                </pic:pic>
              </a:graphicData>
            </a:graphic>
          </wp:anchor>
        </w:drawing>
      </w:r>
      <w:r>
        <w:rPr>
          <w:rFonts w:ascii="Cambria" w:hAnsi="Cambria"/>
          <w:b/>
          <w:noProof/>
          <w:color w:val="943634"/>
          <w:sz w:val="36"/>
          <w:szCs w:val="44"/>
        </w:rPr>
        <w:drawing>
          <wp:anchor distT="0" distB="0" distL="114300" distR="114300" simplePos="0" relativeHeight="251661312" behindDoc="0" locked="0" layoutInCell="1" allowOverlap="1">
            <wp:simplePos x="0" y="0"/>
            <wp:positionH relativeFrom="column">
              <wp:posOffset>63500</wp:posOffset>
            </wp:positionH>
            <wp:positionV relativeFrom="paragraph">
              <wp:posOffset>80010</wp:posOffset>
            </wp:positionV>
            <wp:extent cx="666750" cy="691515"/>
            <wp:effectExtent l="19050" t="0" r="0" b="0"/>
            <wp:wrapSquare wrapText="bothSides"/>
            <wp:docPr id="179" name="Immagin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images"/>
                    <pic:cNvPicPr>
                      <a:picLocks noChangeAspect="1" noChangeArrowheads="1"/>
                    </pic:cNvPicPr>
                  </pic:nvPicPr>
                  <pic:blipFill>
                    <a:blip r:embed="rId9"/>
                    <a:srcRect/>
                    <a:stretch>
                      <a:fillRect/>
                    </a:stretch>
                  </pic:blipFill>
                  <pic:spPr bwMode="auto">
                    <a:xfrm>
                      <a:off x="0" y="0"/>
                      <a:ext cx="666750" cy="691515"/>
                    </a:xfrm>
                    <a:prstGeom prst="rect">
                      <a:avLst/>
                    </a:prstGeom>
                    <a:noFill/>
                    <a:ln w="9525">
                      <a:noFill/>
                      <a:miter lim="800000"/>
                      <a:headEnd/>
                      <a:tailEnd/>
                    </a:ln>
                  </pic:spPr>
                </pic:pic>
              </a:graphicData>
            </a:graphic>
          </wp:anchor>
        </w:drawing>
      </w:r>
    </w:p>
    <w:p w:rsidR="00312DE0" w:rsidRPr="000E1A74" w:rsidRDefault="003C1C14" w:rsidP="00312DE0">
      <w:pPr>
        <w:pStyle w:val="Intestazione"/>
        <w:tabs>
          <w:tab w:val="clear" w:pos="4819"/>
          <w:tab w:val="clear" w:pos="9638"/>
        </w:tabs>
        <w:ind w:left="3402"/>
        <w:jc w:val="center"/>
        <w:rPr>
          <w:rFonts w:ascii="Cambria" w:hAnsi="Cambria"/>
          <w:b/>
          <w:color w:val="943634"/>
          <w:sz w:val="36"/>
          <w:szCs w:val="44"/>
        </w:rPr>
      </w:pPr>
      <w:r>
        <w:rPr>
          <w:rFonts w:ascii="Cambria" w:hAnsi="Cambria"/>
          <w:b/>
          <w:color w:val="943634"/>
          <w:sz w:val="36"/>
          <w:szCs w:val="44"/>
          <w:lang w:eastAsia="zh-TW"/>
        </w:rPr>
        <w:pict>
          <v:group id="_x0000_s1195" style="position:absolute;left:0;text-align:left;margin-left:2.35pt;margin-top:71.2pt;width:593.35pt;height:63.8pt;z-index:251660288;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1196" type="#_x0000_t32" style="position:absolute;left:9;top:1431;width:15822;height:0;mso-width-percent:1000;mso-position-horizontal:center;mso-position-horizontal-relative:page;mso-position-vertical:bottom;mso-position-vertical-relative:top-margin-area;mso-width-percent:1000" o:connectortype="straight" strokecolor="#92d050"/>
            <v:rect id="_x0000_s1197" style="position:absolute;left:8;top:9;width:4031;height:1439;mso-width-percent:400;mso-height-percent:1000;mso-width-percent:400;mso-height-percent:1000;mso-width-relative:margin;mso-height-relative:bottom-margin-area" filled="f" stroked="f"/>
            <w10:wrap anchorx="page" anchory="page"/>
          </v:group>
        </w:pict>
      </w:r>
      <w:r>
        <w:rPr>
          <w:rFonts w:ascii="Cambria" w:hAnsi="Cambria"/>
          <w:b/>
          <w:color w:val="943634"/>
          <w:sz w:val="36"/>
          <w:szCs w:val="44"/>
          <w:lang w:eastAsia="zh-TW"/>
        </w:rPr>
        <w:pict>
          <v:rect id="_x0000_s1193" style="position:absolute;left:0;text-align:left;margin-left:41.35pt;margin-top:74.75pt;width:7.15pt;height:55.5pt;z-index:251658240;mso-position-horizontal-relative:page;mso-position-vertical-relative:page;mso-height-relative:top-margin-area" fillcolor="#c2d69b" strokecolor="#9bbb59" strokeweight="1pt">
            <v:fill color2="#9bbb59" focus="50%" type="gradient"/>
            <v:shadow on="t" type="perspective" color="#4e6128" offset="1pt" offset2="-3pt"/>
            <w10:wrap anchorx="margin" anchory="page"/>
          </v:rect>
        </w:pict>
      </w:r>
      <w:r>
        <w:rPr>
          <w:rFonts w:ascii="Cambria" w:hAnsi="Cambria"/>
          <w:b/>
          <w:color w:val="943634"/>
          <w:sz w:val="36"/>
          <w:szCs w:val="44"/>
          <w:lang w:eastAsia="zh-TW"/>
        </w:rPr>
        <w:pict>
          <v:rect id="_x0000_s1194" style="position:absolute;left:0;text-align:left;margin-left:542.55pt;margin-top:74.75pt;width:7.15pt;height:55.5pt;z-index:251659264;mso-position-horizontal-relative:page;mso-position-vertical-relative:page;mso-height-relative:top-margin-area" fillcolor="#c2d69b" strokecolor="#9bbb59" strokeweight="1pt">
            <v:fill color2="#9bbb59" focus="50%" type="gradient"/>
            <v:shadow on="t" type="perspective" color="#4e6128" offset="1pt" offset2="-3pt"/>
            <w10:wrap anchorx="page" anchory="page"/>
          </v:rect>
        </w:pict>
      </w:r>
      <w:r w:rsidR="00312DE0" w:rsidRPr="000E1A74">
        <w:rPr>
          <w:rFonts w:ascii="Cambria" w:hAnsi="Cambria"/>
          <w:b/>
          <w:color w:val="943634"/>
          <w:sz w:val="36"/>
          <w:szCs w:val="44"/>
        </w:rPr>
        <w:t xml:space="preserve">G. A. L. Serre Calabresi – Alta Locride </w:t>
      </w:r>
    </w:p>
    <w:p w:rsidR="00312DE0" w:rsidRPr="00D21529" w:rsidRDefault="00312DE0" w:rsidP="00312DE0">
      <w:pPr>
        <w:pStyle w:val="Intestazione"/>
        <w:tabs>
          <w:tab w:val="clear" w:pos="4819"/>
          <w:tab w:val="clear" w:pos="9638"/>
        </w:tabs>
        <w:ind w:left="3402"/>
        <w:jc w:val="center"/>
        <w:rPr>
          <w:rFonts w:ascii="Cambria" w:hAnsi="Cambria"/>
          <w:b/>
          <w:i/>
          <w:color w:val="943634"/>
          <w:sz w:val="40"/>
          <w:szCs w:val="44"/>
        </w:rPr>
      </w:pPr>
      <w:r w:rsidRPr="000E1A74">
        <w:rPr>
          <w:rFonts w:ascii="Cambria" w:hAnsi="Cambria"/>
          <w:b/>
          <w:i/>
          <w:color w:val="943634"/>
          <w:sz w:val="28"/>
          <w:szCs w:val="44"/>
        </w:rPr>
        <w:t>Agenzia di Sviluppo Locale</w:t>
      </w:r>
    </w:p>
    <w:p w:rsidR="00312DE0" w:rsidRDefault="00312DE0" w:rsidP="00312DE0">
      <w:pPr>
        <w:pStyle w:val="Intestazione"/>
        <w:ind w:left="3402"/>
      </w:pPr>
    </w:p>
    <w:p w:rsidR="00781593" w:rsidRPr="00983AEC" w:rsidRDefault="00781593">
      <w:pPr>
        <w:jc w:val="center"/>
        <w:rPr>
          <w:b/>
          <w:sz w:val="22"/>
          <w:szCs w:val="22"/>
        </w:rPr>
      </w:pPr>
    </w:p>
    <w:p w:rsidR="001954A1" w:rsidRDefault="001954A1">
      <w:pPr>
        <w:jc w:val="center"/>
        <w:rPr>
          <w:b/>
          <w:sz w:val="22"/>
          <w:szCs w:val="22"/>
        </w:rPr>
      </w:pPr>
    </w:p>
    <w:p w:rsidR="001954A1" w:rsidRDefault="001954A1">
      <w:pPr>
        <w:jc w:val="center"/>
        <w:rPr>
          <w:b/>
          <w:sz w:val="22"/>
          <w:szCs w:val="22"/>
        </w:rPr>
      </w:pPr>
    </w:p>
    <w:p w:rsidR="001954A1" w:rsidRDefault="001954A1">
      <w:pPr>
        <w:jc w:val="center"/>
        <w:rPr>
          <w:b/>
          <w:sz w:val="22"/>
          <w:szCs w:val="22"/>
        </w:rPr>
      </w:pPr>
    </w:p>
    <w:p w:rsidR="00781593" w:rsidRPr="00983AEC" w:rsidRDefault="00976587">
      <w:pPr>
        <w:jc w:val="center"/>
        <w:rPr>
          <w:b/>
          <w:sz w:val="22"/>
          <w:szCs w:val="22"/>
        </w:rPr>
      </w:pPr>
      <w:r w:rsidRPr="00983AEC">
        <w:rPr>
          <w:b/>
          <w:sz w:val="22"/>
          <w:szCs w:val="22"/>
        </w:rPr>
        <w:t xml:space="preserve">PROGRAMMA DI SVILUPPO RURALE </w:t>
      </w:r>
      <w:r w:rsidR="00231932">
        <w:rPr>
          <w:b/>
          <w:sz w:val="22"/>
          <w:szCs w:val="22"/>
        </w:rPr>
        <w:t>(P.S.R.)</w:t>
      </w:r>
    </w:p>
    <w:p w:rsidR="00976587" w:rsidRPr="00983AEC" w:rsidRDefault="00976587">
      <w:pPr>
        <w:jc w:val="center"/>
        <w:rPr>
          <w:b/>
          <w:sz w:val="22"/>
          <w:szCs w:val="22"/>
        </w:rPr>
      </w:pPr>
      <w:r w:rsidRPr="00983AEC">
        <w:rPr>
          <w:b/>
          <w:sz w:val="22"/>
          <w:szCs w:val="22"/>
        </w:rPr>
        <w:t>DELLA CALABRIA 2007 – 2013</w:t>
      </w:r>
    </w:p>
    <w:p w:rsidR="00600388" w:rsidRDefault="00600388" w:rsidP="00231932">
      <w:pPr>
        <w:jc w:val="center"/>
        <w:rPr>
          <w:b/>
          <w:sz w:val="22"/>
          <w:szCs w:val="22"/>
        </w:rPr>
      </w:pPr>
      <w:r>
        <w:rPr>
          <w:b/>
          <w:bCs/>
          <w:sz w:val="22"/>
          <w:szCs w:val="22"/>
        </w:rPr>
        <w:t>Asse III: “Qualità della vita nelle zone rurali e diversificazione dell’economia rurale”</w:t>
      </w:r>
    </w:p>
    <w:p w:rsidR="003C34C8" w:rsidRDefault="003C34C8" w:rsidP="00231932">
      <w:pPr>
        <w:jc w:val="center"/>
        <w:rPr>
          <w:b/>
          <w:sz w:val="22"/>
          <w:szCs w:val="22"/>
        </w:rPr>
      </w:pPr>
      <w:r>
        <w:rPr>
          <w:b/>
          <w:sz w:val="22"/>
          <w:szCs w:val="22"/>
        </w:rPr>
        <w:t>M</w:t>
      </w:r>
      <w:r w:rsidRPr="003C34C8">
        <w:rPr>
          <w:b/>
          <w:sz w:val="22"/>
          <w:szCs w:val="22"/>
        </w:rPr>
        <w:t>isura 31</w:t>
      </w:r>
      <w:r w:rsidR="006B3756">
        <w:rPr>
          <w:b/>
          <w:sz w:val="22"/>
          <w:szCs w:val="22"/>
        </w:rPr>
        <w:t>3</w:t>
      </w:r>
      <w:r w:rsidRPr="003C34C8">
        <w:rPr>
          <w:b/>
          <w:sz w:val="22"/>
          <w:szCs w:val="22"/>
        </w:rPr>
        <w:t xml:space="preserve">: </w:t>
      </w:r>
      <w:r>
        <w:rPr>
          <w:b/>
          <w:sz w:val="22"/>
          <w:szCs w:val="22"/>
        </w:rPr>
        <w:t>“</w:t>
      </w:r>
      <w:r w:rsidR="006B3756" w:rsidRPr="006B3756">
        <w:rPr>
          <w:b/>
          <w:sz w:val="22"/>
          <w:szCs w:val="22"/>
        </w:rPr>
        <w:t>Incentivazione di attività turistiche</w:t>
      </w:r>
      <w:r>
        <w:rPr>
          <w:b/>
          <w:sz w:val="22"/>
          <w:szCs w:val="22"/>
        </w:rPr>
        <w:t>”</w:t>
      </w:r>
    </w:p>
    <w:p w:rsidR="00600388" w:rsidRPr="006B3756" w:rsidRDefault="00600388" w:rsidP="00231932">
      <w:pPr>
        <w:jc w:val="center"/>
        <w:rPr>
          <w:b/>
          <w:bCs/>
          <w:sz w:val="22"/>
          <w:szCs w:val="22"/>
        </w:rPr>
      </w:pPr>
      <w:r w:rsidRPr="006B3756">
        <w:rPr>
          <w:b/>
          <w:bCs/>
          <w:sz w:val="22"/>
          <w:szCs w:val="22"/>
        </w:rPr>
        <w:t xml:space="preserve">Azione </w:t>
      </w:r>
      <w:r w:rsidR="00AD634C" w:rsidRPr="006B3756">
        <w:rPr>
          <w:b/>
          <w:bCs/>
          <w:sz w:val="22"/>
          <w:szCs w:val="22"/>
        </w:rPr>
        <w:t>1</w:t>
      </w:r>
      <w:r w:rsidRPr="006B3756">
        <w:rPr>
          <w:b/>
          <w:bCs/>
          <w:sz w:val="22"/>
          <w:szCs w:val="22"/>
        </w:rPr>
        <w:t>: “</w:t>
      </w:r>
      <w:r w:rsidR="006B3756" w:rsidRPr="006B3756">
        <w:rPr>
          <w:b/>
          <w:bCs/>
          <w:sz w:val="22"/>
          <w:szCs w:val="22"/>
        </w:rPr>
        <w:t>Informazione e piccola ricettività</w:t>
      </w:r>
      <w:r w:rsidRPr="006B3756">
        <w:rPr>
          <w:b/>
          <w:bCs/>
          <w:sz w:val="22"/>
          <w:szCs w:val="22"/>
        </w:rPr>
        <w:t xml:space="preserve">” </w:t>
      </w:r>
      <w:r w:rsidR="00231932" w:rsidRPr="006B3756">
        <w:rPr>
          <w:b/>
          <w:bCs/>
          <w:sz w:val="22"/>
          <w:szCs w:val="22"/>
        </w:rPr>
        <w:t xml:space="preserve"> </w:t>
      </w:r>
    </w:p>
    <w:p w:rsidR="00231932" w:rsidRDefault="00231932" w:rsidP="00231932">
      <w:pPr>
        <w:jc w:val="center"/>
        <w:rPr>
          <w:b/>
          <w:sz w:val="22"/>
          <w:szCs w:val="22"/>
        </w:rPr>
      </w:pPr>
      <w:r w:rsidRPr="00AE2678">
        <w:rPr>
          <w:b/>
          <w:sz w:val="22"/>
          <w:szCs w:val="22"/>
        </w:rPr>
        <w:t xml:space="preserve">Asse IV – Approccio Leader – </w:t>
      </w:r>
      <w:r w:rsidR="00600388" w:rsidRPr="00AE2678">
        <w:rPr>
          <w:b/>
          <w:sz w:val="22"/>
          <w:szCs w:val="22"/>
        </w:rPr>
        <w:t>Misura 413 – Qualità della vita e diversificazione dell’economia rurale</w:t>
      </w:r>
    </w:p>
    <w:p w:rsidR="00231932" w:rsidRDefault="00231932">
      <w:pPr>
        <w:jc w:val="center"/>
        <w:rPr>
          <w:b/>
          <w:sz w:val="22"/>
          <w:szCs w:val="22"/>
        </w:rPr>
      </w:pPr>
    </w:p>
    <w:p w:rsidR="003B55B1" w:rsidRDefault="003B55B1">
      <w:pPr>
        <w:jc w:val="center"/>
        <w:rPr>
          <w:b/>
          <w:sz w:val="22"/>
          <w:szCs w:val="22"/>
        </w:rPr>
      </w:pPr>
    </w:p>
    <w:p w:rsidR="000E7F8B" w:rsidRDefault="000E7F8B">
      <w:pPr>
        <w:jc w:val="center"/>
        <w:rPr>
          <w:b/>
          <w:sz w:val="22"/>
          <w:szCs w:val="22"/>
        </w:rPr>
      </w:pPr>
      <w:r>
        <w:rPr>
          <w:b/>
          <w:sz w:val="22"/>
          <w:szCs w:val="22"/>
        </w:rPr>
        <w:t xml:space="preserve">PIANO DI SVILUPPO LOCALE </w:t>
      </w:r>
      <w:r w:rsidR="00231932">
        <w:rPr>
          <w:b/>
          <w:sz w:val="22"/>
          <w:szCs w:val="22"/>
        </w:rPr>
        <w:t xml:space="preserve">(P.S.L.) </w:t>
      </w:r>
      <w:r>
        <w:rPr>
          <w:b/>
          <w:sz w:val="22"/>
          <w:szCs w:val="22"/>
        </w:rPr>
        <w:t>“Terrae Nostrae”</w:t>
      </w:r>
    </w:p>
    <w:p w:rsidR="00AE2678" w:rsidRDefault="00AE2678" w:rsidP="003C34C8">
      <w:pPr>
        <w:pStyle w:val="Titolo9"/>
        <w:rPr>
          <w:sz w:val="22"/>
          <w:szCs w:val="22"/>
        </w:rPr>
      </w:pPr>
    </w:p>
    <w:p w:rsidR="008E7542" w:rsidRDefault="008E7542" w:rsidP="008E7542">
      <w:pPr>
        <w:pStyle w:val="Titolo9"/>
        <w:rPr>
          <w:b w:val="0"/>
          <w:sz w:val="22"/>
          <w:szCs w:val="22"/>
        </w:rPr>
      </w:pPr>
      <w:r w:rsidRPr="000E7F8B">
        <w:rPr>
          <w:sz w:val="22"/>
          <w:szCs w:val="22"/>
        </w:rPr>
        <w:t xml:space="preserve">Linea Strategica </w:t>
      </w:r>
      <w:r>
        <w:rPr>
          <w:sz w:val="22"/>
          <w:szCs w:val="22"/>
        </w:rPr>
        <w:t>1.</w:t>
      </w:r>
      <w:r w:rsidRPr="00DD7898">
        <w:rPr>
          <w:b w:val="0"/>
          <w:sz w:val="22"/>
          <w:szCs w:val="22"/>
        </w:rPr>
        <w:t xml:space="preserve"> </w:t>
      </w:r>
      <w:r w:rsidRPr="008E7542">
        <w:rPr>
          <w:b w:val="0"/>
          <w:sz w:val="22"/>
          <w:szCs w:val="22"/>
        </w:rPr>
        <w:t>“Stru</w:t>
      </w:r>
      <w:r>
        <w:rPr>
          <w:b w:val="0"/>
          <w:sz w:val="22"/>
          <w:szCs w:val="22"/>
        </w:rPr>
        <w:t xml:space="preserve">tturazione e rafforzamento del </w:t>
      </w:r>
      <w:r w:rsidRPr="008E7542">
        <w:rPr>
          <w:b w:val="0"/>
          <w:sz w:val="22"/>
          <w:szCs w:val="22"/>
        </w:rPr>
        <w:t>Sistema Rurale</w:t>
      </w:r>
      <w:r>
        <w:rPr>
          <w:b w:val="0"/>
          <w:sz w:val="22"/>
          <w:szCs w:val="22"/>
        </w:rPr>
        <w:t xml:space="preserve"> per la Cultura e l’Accoglienza</w:t>
      </w:r>
      <w:r w:rsidRPr="008E7542">
        <w:rPr>
          <w:b w:val="0"/>
          <w:sz w:val="22"/>
          <w:szCs w:val="22"/>
        </w:rPr>
        <w:t>”</w:t>
      </w:r>
    </w:p>
    <w:p w:rsidR="008E7542" w:rsidRDefault="008E7542" w:rsidP="008E75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134"/>
        <w:gridCol w:w="6060"/>
      </w:tblGrid>
      <w:tr w:rsidR="008E7542" w:rsidRPr="00F74C83" w:rsidTr="00235598">
        <w:tc>
          <w:tcPr>
            <w:tcW w:w="2660" w:type="dxa"/>
            <w:vAlign w:val="center"/>
          </w:tcPr>
          <w:p w:rsidR="008E7542" w:rsidRPr="00F74C83" w:rsidRDefault="008E7542" w:rsidP="00235598">
            <w:pPr>
              <w:jc w:val="center"/>
              <w:rPr>
                <w:b/>
              </w:rPr>
            </w:pPr>
            <w:r w:rsidRPr="00F74C83">
              <w:rPr>
                <w:b/>
              </w:rPr>
              <w:t>Azione</w:t>
            </w:r>
          </w:p>
        </w:tc>
        <w:tc>
          <w:tcPr>
            <w:tcW w:w="1134" w:type="dxa"/>
            <w:vAlign w:val="center"/>
          </w:tcPr>
          <w:p w:rsidR="008E7542" w:rsidRPr="00F74C83" w:rsidRDefault="008E7542" w:rsidP="00235598">
            <w:pPr>
              <w:jc w:val="center"/>
              <w:rPr>
                <w:b/>
              </w:rPr>
            </w:pPr>
            <w:r w:rsidRPr="00F74C83">
              <w:rPr>
                <w:b/>
              </w:rPr>
              <w:t>Cod. Int.</w:t>
            </w:r>
          </w:p>
        </w:tc>
        <w:tc>
          <w:tcPr>
            <w:tcW w:w="6060" w:type="dxa"/>
            <w:vAlign w:val="center"/>
          </w:tcPr>
          <w:p w:rsidR="008E7542" w:rsidRPr="00F74C83" w:rsidRDefault="008E7542" w:rsidP="00235598">
            <w:pPr>
              <w:jc w:val="center"/>
              <w:rPr>
                <w:b/>
              </w:rPr>
            </w:pPr>
            <w:r w:rsidRPr="00F74C83">
              <w:rPr>
                <w:b/>
              </w:rPr>
              <w:t>Intervento</w:t>
            </w:r>
          </w:p>
        </w:tc>
      </w:tr>
      <w:tr w:rsidR="008E7542" w:rsidTr="00235598">
        <w:tc>
          <w:tcPr>
            <w:tcW w:w="2660" w:type="dxa"/>
            <w:vAlign w:val="center"/>
          </w:tcPr>
          <w:p w:rsidR="008E7542" w:rsidRDefault="008E7542" w:rsidP="00235598">
            <w:pPr>
              <w:jc w:val="center"/>
            </w:pPr>
            <w:r>
              <w:rPr>
                <w:sz w:val="22"/>
                <w:szCs w:val="22"/>
              </w:rPr>
              <w:t>1</w:t>
            </w:r>
            <w:r w:rsidRPr="00F74C83">
              <w:rPr>
                <w:sz w:val="22"/>
                <w:szCs w:val="22"/>
              </w:rPr>
              <w:t xml:space="preserve">.1 </w:t>
            </w:r>
            <w:r w:rsidRPr="007413A9">
              <w:rPr>
                <w:sz w:val="22"/>
                <w:szCs w:val="22"/>
              </w:rPr>
              <w:t>Promozione del sistema turistico rurale e diffusione delle conoscenze</w:t>
            </w:r>
          </w:p>
        </w:tc>
        <w:tc>
          <w:tcPr>
            <w:tcW w:w="1134" w:type="dxa"/>
          </w:tcPr>
          <w:p w:rsidR="008E7542" w:rsidRDefault="008E7542" w:rsidP="008E7542">
            <w:pPr>
              <w:jc w:val="center"/>
              <w:rPr>
                <w:sz w:val="22"/>
                <w:szCs w:val="22"/>
              </w:rPr>
            </w:pPr>
          </w:p>
          <w:p w:rsidR="008E7542" w:rsidRPr="008E7542" w:rsidRDefault="008E7542" w:rsidP="008E7542">
            <w:pPr>
              <w:jc w:val="center"/>
              <w:rPr>
                <w:sz w:val="22"/>
                <w:szCs w:val="22"/>
              </w:rPr>
            </w:pPr>
            <w:r w:rsidRPr="008E7542">
              <w:rPr>
                <w:sz w:val="22"/>
                <w:szCs w:val="22"/>
              </w:rPr>
              <w:t>1.1.3</w:t>
            </w:r>
            <w:r w:rsidR="00224762">
              <w:rPr>
                <w:sz w:val="22"/>
                <w:szCs w:val="22"/>
              </w:rPr>
              <w:t>/b</w:t>
            </w:r>
          </w:p>
        </w:tc>
        <w:tc>
          <w:tcPr>
            <w:tcW w:w="6060" w:type="dxa"/>
          </w:tcPr>
          <w:p w:rsidR="008E7542" w:rsidRPr="007413A9" w:rsidRDefault="008E7542" w:rsidP="00235598">
            <w:pPr>
              <w:jc w:val="center"/>
              <w:rPr>
                <w:sz w:val="22"/>
                <w:szCs w:val="22"/>
              </w:rPr>
            </w:pPr>
            <w:r>
              <w:rPr>
                <w:sz w:val="22"/>
                <w:szCs w:val="22"/>
              </w:rPr>
              <w:t>Impronte sul territorio: Realizzazione del</w:t>
            </w:r>
            <w:r w:rsidRPr="007413A9">
              <w:rPr>
                <w:sz w:val="22"/>
                <w:szCs w:val="22"/>
              </w:rPr>
              <w:t xml:space="preserve"> sistema integrato di segnaletica per il turismo rurale</w:t>
            </w:r>
          </w:p>
        </w:tc>
      </w:tr>
    </w:tbl>
    <w:p w:rsidR="008E7542" w:rsidRDefault="008E7542" w:rsidP="003C34C8">
      <w:pPr>
        <w:pStyle w:val="Titolo9"/>
        <w:rPr>
          <w:sz w:val="22"/>
          <w:szCs w:val="22"/>
        </w:rPr>
      </w:pPr>
    </w:p>
    <w:p w:rsidR="000E7F8B" w:rsidRDefault="000E7F8B" w:rsidP="003C34C8">
      <w:pPr>
        <w:pStyle w:val="Titolo9"/>
        <w:rPr>
          <w:b w:val="0"/>
          <w:sz w:val="22"/>
          <w:szCs w:val="22"/>
        </w:rPr>
      </w:pPr>
      <w:r w:rsidRPr="00AE2678">
        <w:rPr>
          <w:sz w:val="22"/>
          <w:szCs w:val="22"/>
        </w:rPr>
        <w:t xml:space="preserve">Linea Strategica </w:t>
      </w:r>
      <w:r w:rsidR="00AE2678">
        <w:rPr>
          <w:sz w:val="22"/>
          <w:szCs w:val="22"/>
        </w:rPr>
        <w:t>4.</w:t>
      </w:r>
      <w:r w:rsidRPr="00AE2678">
        <w:rPr>
          <w:b w:val="0"/>
          <w:sz w:val="22"/>
          <w:szCs w:val="22"/>
        </w:rPr>
        <w:t xml:space="preserve"> </w:t>
      </w:r>
      <w:r w:rsidRPr="008E7542">
        <w:rPr>
          <w:b w:val="0"/>
          <w:sz w:val="22"/>
          <w:szCs w:val="22"/>
        </w:rPr>
        <w:t>“</w:t>
      </w:r>
      <w:r w:rsidR="00AE2678" w:rsidRPr="008E7542">
        <w:rPr>
          <w:b w:val="0"/>
          <w:sz w:val="22"/>
          <w:szCs w:val="22"/>
        </w:rPr>
        <w:t>Sostegno alla partecipazione locale nei processi di sviluppo e all’innovazione nel recupero dei mestieri tradizionali</w:t>
      </w:r>
      <w:r w:rsidRPr="008E7542">
        <w:rPr>
          <w:b w:val="0"/>
          <w:sz w:val="22"/>
          <w:szCs w:val="22"/>
        </w:rPr>
        <w:t>”</w:t>
      </w:r>
    </w:p>
    <w:p w:rsidR="003B55B1" w:rsidRPr="003B55B1" w:rsidRDefault="003B55B1" w:rsidP="003B5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134"/>
        <w:gridCol w:w="6060"/>
      </w:tblGrid>
      <w:tr w:rsidR="003B55B1" w:rsidRPr="00F74C83" w:rsidTr="001D6A3F">
        <w:tc>
          <w:tcPr>
            <w:tcW w:w="2660" w:type="dxa"/>
            <w:vAlign w:val="center"/>
          </w:tcPr>
          <w:p w:rsidR="003B55B1" w:rsidRPr="00F74C83" w:rsidRDefault="003B55B1" w:rsidP="001D6A3F">
            <w:pPr>
              <w:jc w:val="center"/>
              <w:rPr>
                <w:b/>
              </w:rPr>
            </w:pPr>
            <w:r w:rsidRPr="00F74C83">
              <w:rPr>
                <w:b/>
              </w:rPr>
              <w:t>Azione</w:t>
            </w:r>
          </w:p>
        </w:tc>
        <w:tc>
          <w:tcPr>
            <w:tcW w:w="1134" w:type="dxa"/>
            <w:vAlign w:val="center"/>
          </w:tcPr>
          <w:p w:rsidR="003B55B1" w:rsidRPr="00F74C83" w:rsidRDefault="003B55B1" w:rsidP="001D6A3F">
            <w:pPr>
              <w:jc w:val="center"/>
              <w:rPr>
                <w:b/>
              </w:rPr>
            </w:pPr>
            <w:r w:rsidRPr="00F74C83">
              <w:rPr>
                <w:b/>
              </w:rPr>
              <w:t>Cod. Int.</w:t>
            </w:r>
          </w:p>
        </w:tc>
        <w:tc>
          <w:tcPr>
            <w:tcW w:w="6060" w:type="dxa"/>
            <w:vAlign w:val="center"/>
          </w:tcPr>
          <w:p w:rsidR="003B55B1" w:rsidRPr="00F74C83" w:rsidRDefault="003B55B1" w:rsidP="001D6A3F">
            <w:pPr>
              <w:jc w:val="center"/>
              <w:rPr>
                <w:b/>
              </w:rPr>
            </w:pPr>
            <w:r w:rsidRPr="00F74C83">
              <w:rPr>
                <w:b/>
              </w:rPr>
              <w:t>Intervento</w:t>
            </w:r>
          </w:p>
        </w:tc>
      </w:tr>
      <w:tr w:rsidR="00AE2678" w:rsidTr="00AE2678">
        <w:tc>
          <w:tcPr>
            <w:tcW w:w="2660" w:type="dxa"/>
          </w:tcPr>
          <w:p w:rsidR="00AE2678" w:rsidRPr="007D40B8" w:rsidRDefault="00AE2678" w:rsidP="00AE2678">
            <w:pPr>
              <w:jc w:val="center"/>
              <w:rPr>
                <w:sz w:val="22"/>
                <w:szCs w:val="22"/>
              </w:rPr>
            </w:pPr>
            <w:r>
              <w:rPr>
                <w:sz w:val="22"/>
                <w:szCs w:val="22"/>
              </w:rPr>
              <w:t xml:space="preserve">4.2. </w:t>
            </w:r>
            <w:r w:rsidRPr="007D40B8">
              <w:rPr>
                <w:sz w:val="22"/>
                <w:szCs w:val="22"/>
              </w:rPr>
              <w:t>Comunicazione e partecipazione</w:t>
            </w:r>
          </w:p>
        </w:tc>
        <w:tc>
          <w:tcPr>
            <w:tcW w:w="1134" w:type="dxa"/>
          </w:tcPr>
          <w:p w:rsidR="00AE2678" w:rsidRPr="00AE2678" w:rsidRDefault="00AE2678" w:rsidP="00AE2678">
            <w:pPr>
              <w:jc w:val="center"/>
              <w:rPr>
                <w:sz w:val="22"/>
                <w:szCs w:val="22"/>
              </w:rPr>
            </w:pPr>
            <w:r w:rsidRPr="00AE2678">
              <w:rPr>
                <w:sz w:val="22"/>
                <w:szCs w:val="22"/>
              </w:rPr>
              <w:t>4.2.2</w:t>
            </w:r>
          </w:p>
        </w:tc>
        <w:tc>
          <w:tcPr>
            <w:tcW w:w="6060" w:type="dxa"/>
          </w:tcPr>
          <w:p w:rsidR="00AE2678" w:rsidRDefault="00AE2678" w:rsidP="00AE2678">
            <w:pPr>
              <w:jc w:val="center"/>
              <w:rPr>
                <w:sz w:val="22"/>
                <w:szCs w:val="22"/>
              </w:rPr>
            </w:pPr>
            <w:r w:rsidRPr="002B775A">
              <w:rPr>
                <w:sz w:val="22"/>
                <w:szCs w:val="22"/>
              </w:rPr>
              <w:t>Le strade della ruralità. Itinerari di promozione del territorio.</w:t>
            </w:r>
          </w:p>
          <w:p w:rsidR="00AE2678" w:rsidRPr="002B775A" w:rsidRDefault="00AE2678" w:rsidP="00AE2678">
            <w:pPr>
              <w:jc w:val="center"/>
              <w:rPr>
                <w:sz w:val="22"/>
                <w:szCs w:val="22"/>
              </w:rPr>
            </w:pPr>
            <w:r w:rsidRPr="002B775A">
              <w:rPr>
                <w:sz w:val="22"/>
                <w:szCs w:val="22"/>
              </w:rPr>
              <w:t>Progetti per gli enti pubblici</w:t>
            </w:r>
          </w:p>
        </w:tc>
      </w:tr>
    </w:tbl>
    <w:p w:rsidR="000E7F8B" w:rsidRDefault="000E7F8B">
      <w:pPr>
        <w:jc w:val="center"/>
        <w:rPr>
          <w:b/>
          <w:sz w:val="22"/>
          <w:szCs w:val="22"/>
        </w:rPr>
      </w:pPr>
    </w:p>
    <w:p w:rsidR="00AE2678" w:rsidRDefault="00AE2678">
      <w:pPr>
        <w:jc w:val="center"/>
        <w:rPr>
          <w:b/>
          <w:sz w:val="22"/>
          <w:szCs w:val="22"/>
        </w:rPr>
      </w:pPr>
    </w:p>
    <w:p w:rsidR="008E7542" w:rsidRDefault="008E7542">
      <w:pPr>
        <w:jc w:val="center"/>
        <w:rPr>
          <w:b/>
          <w:sz w:val="22"/>
          <w:szCs w:val="22"/>
        </w:rPr>
      </w:pPr>
    </w:p>
    <w:p w:rsidR="00AE2678" w:rsidRDefault="00AE2678">
      <w:pPr>
        <w:jc w:val="center"/>
        <w:rPr>
          <w:b/>
          <w:sz w:val="22"/>
          <w:szCs w:val="22"/>
        </w:rPr>
      </w:pPr>
    </w:p>
    <w:p w:rsidR="00AE2678" w:rsidRDefault="00AE2678">
      <w:pPr>
        <w:jc w:val="center"/>
        <w:rPr>
          <w:b/>
          <w:sz w:val="22"/>
          <w:szCs w:val="22"/>
        </w:rPr>
      </w:pPr>
    </w:p>
    <w:p w:rsidR="00781593" w:rsidRPr="00983AEC" w:rsidRDefault="00AE2678">
      <w:pPr>
        <w:jc w:val="center"/>
        <w:rPr>
          <w:b/>
          <w:sz w:val="22"/>
          <w:szCs w:val="22"/>
        </w:rPr>
      </w:pPr>
      <w:r>
        <w:rPr>
          <w:b/>
          <w:sz w:val="22"/>
          <w:szCs w:val="22"/>
        </w:rPr>
        <w:t>B</w:t>
      </w:r>
      <w:r w:rsidR="00781593" w:rsidRPr="00983AEC">
        <w:rPr>
          <w:b/>
          <w:sz w:val="22"/>
          <w:szCs w:val="22"/>
        </w:rPr>
        <w:t>ANDO PUBBLICO</w:t>
      </w:r>
    </w:p>
    <w:p w:rsidR="00C96618" w:rsidRDefault="00C96618">
      <w:pPr>
        <w:jc w:val="center"/>
        <w:rPr>
          <w:i/>
          <w:sz w:val="18"/>
          <w:szCs w:val="22"/>
        </w:rPr>
      </w:pPr>
    </w:p>
    <w:p w:rsidR="00223942" w:rsidRDefault="00223942">
      <w:pPr>
        <w:jc w:val="center"/>
        <w:rPr>
          <w:i/>
          <w:sz w:val="18"/>
          <w:szCs w:val="22"/>
        </w:rPr>
      </w:pPr>
    </w:p>
    <w:p w:rsidR="00312DE0" w:rsidRDefault="00312DE0">
      <w:pPr>
        <w:jc w:val="center"/>
        <w:rPr>
          <w:i/>
          <w:sz w:val="18"/>
          <w:szCs w:val="22"/>
        </w:rPr>
      </w:pPr>
    </w:p>
    <w:p w:rsidR="00312DE0" w:rsidRDefault="00312DE0">
      <w:pPr>
        <w:jc w:val="center"/>
        <w:rPr>
          <w:i/>
          <w:sz w:val="18"/>
          <w:szCs w:val="22"/>
        </w:rPr>
      </w:pPr>
    </w:p>
    <w:p w:rsidR="00312DE0" w:rsidRDefault="00312DE0">
      <w:pPr>
        <w:jc w:val="center"/>
        <w:rPr>
          <w:i/>
          <w:sz w:val="18"/>
          <w:szCs w:val="22"/>
        </w:rPr>
      </w:pPr>
    </w:p>
    <w:p w:rsidR="00312DE0" w:rsidRDefault="00312DE0">
      <w:pPr>
        <w:jc w:val="center"/>
        <w:rPr>
          <w:i/>
          <w:sz w:val="18"/>
          <w:szCs w:val="22"/>
        </w:rPr>
      </w:pPr>
    </w:p>
    <w:tbl>
      <w:tblPr>
        <w:tblW w:w="0" w:type="auto"/>
        <w:tblLook w:val="04A0"/>
      </w:tblPr>
      <w:tblGrid>
        <w:gridCol w:w="1970"/>
        <w:gridCol w:w="1971"/>
        <w:gridCol w:w="1971"/>
        <w:gridCol w:w="1971"/>
        <w:gridCol w:w="1971"/>
      </w:tblGrid>
      <w:tr w:rsidR="00312DE0" w:rsidRPr="003C0073">
        <w:trPr>
          <w:trHeight w:val="866"/>
        </w:trPr>
        <w:tc>
          <w:tcPr>
            <w:tcW w:w="1970" w:type="dxa"/>
            <w:vAlign w:val="center"/>
          </w:tcPr>
          <w:p w:rsidR="00312DE0" w:rsidRPr="003C0073" w:rsidRDefault="009D2989" w:rsidP="00933D2E">
            <w:pPr>
              <w:pStyle w:val="Intestazione"/>
              <w:jc w:val="center"/>
              <w:rPr>
                <w:sz w:val="18"/>
                <w:szCs w:val="18"/>
              </w:rPr>
            </w:pPr>
            <w:r>
              <w:rPr>
                <w:noProof/>
                <w:sz w:val="18"/>
                <w:szCs w:val="18"/>
              </w:rPr>
              <w:drawing>
                <wp:anchor distT="0" distB="0" distL="114300" distR="114300" simplePos="0" relativeHeight="251653120" behindDoc="0" locked="0" layoutInCell="1" allowOverlap="1">
                  <wp:simplePos x="0" y="0"/>
                  <wp:positionH relativeFrom="margin">
                    <wp:align>center</wp:align>
                  </wp:positionH>
                  <wp:positionV relativeFrom="margin">
                    <wp:align>center</wp:align>
                  </wp:positionV>
                  <wp:extent cx="809625" cy="539750"/>
                  <wp:effectExtent l="19050" t="0" r="9525" b="0"/>
                  <wp:wrapSquare wrapText="bothSides"/>
                  <wp:docPr id="178" name="Immagine 164" descr="Europ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4" descr="Europa 2"/>
                          <pic:cNvPicPr>
                            <a:picLocks noChangeAspect="1" noChangeArrowheads="1"/>
                          </pic:cNvPicPr>
                        </pic:nvPicPr>
                        <pic:blipFill>
                          <a:blip r:embed="rId10"/>
                          <a:srcRect/>
                          <a:stretch>
                            <a:fillRect/>
                          </a:stretch>
                        </pic:blipFill>
                        <pic:spPr bwMode="auto">
                          <a:xfrm>
                            <a:off x="0" y="0"/>
                            <a:ext cx="809625" cy="539750"/>
                          </a:xfrm>
                          <a:prstGeom prst="rect">
                            <a:avLst/>
                          </a:prstGeom>
                          <a:noFill/>
                          <a:ln w="9525">
                            <a:noFill/>
                            <a:miter lim="800000"/>
                            <a:headEnd/>
                            <a:tailEnd/>
                          </a:ln>
                        </pic:spPr>
                      </pic:pic>
                    </a:graphicData>
                  </a:graphic>
                </wp:anchor>
              </w:drawing>
            </w:r>
          </w:p>
        </w:tc>
        <w:tc>
          <w:tcPr>
            <w:tcW w:w="1971" w:type="dxa"/>
          </w:tcPr>
          <w:p w:rsidR="00312DE0" w:rsidRPr="003C0073" w:rsidRDefault="009D2989" w:rsidP="00933D2E">
            <w:pPr>
              <w:pStyle w:val="Intestazione"/>
              <w:jc w:val="center"/>
              <w:rPr>
                <w:noProof/>
                <w:sz w:val="18"/>
                <w:szCs w:val="18"/>
              </w:rPr>
            </w:pPr>
            <w:r>
              <w:rPr>
                <w:noProof/>
                <w:sz w:val="18"/>
                <w:szCs w:val="18"/>
              </w:rPr>
              <w:drawing>
                <wp:anchor distT="0" distB="0" distL="114300" distR="114300" simplePos="0" relativeHeight="251656192" behindDoc="0" locked="0" layoutInCell="1" allowOverlap="1">
                  <wp:simplePos x="0" y="0"/>
                  <wp:positionH relativeFrom="margin">
                    <wp:align>center</wp:align>
                  </wp:positionH>
                  <wp:positionV relativeFrom="margin">
                    <wp:align>center</wp:align>
                  </wp:positionV>
                  <wp:extent cx="582930" cy="541020"/>
                  <wp:effectExtent l="19050" t="0" r="7620" b="0"/>
                  <wp:wrapSquare wrapText="bothSides"/>
                  <wp:docPr id="17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1"/>
                          <a:srcRect l="41159" t="75896" r="51163" b="14618"/>
                          <a:stretch>
                            <a:fillRect/>
                          </a:stretch>
                        </pic:blipFill>
                        <pic:spPr bwMode="auto">
                          <a:xfrm>
                            <a:off x="0" y="0"/>
                            <a:ext cx="582930" cy="541020"/>
                          </a:xfrm>
                          <a:prstGeom prst="rect">
                            <a:avLst/>
                          </a:prstGeom>
                          <a:noFill/>
                          <a:ln w="9525">
                            <a:noFill/>
                            <a:miter lim="800000"/>
                            <a:headEnd/>
                            <a:tailEnd/>
                          </a:ln>
                        </pic:spPr>
                      </pic:pic>
                    </a:graphicData>
                  </a:graphic>
                </wp:anchor>
              </w:drawing>
            </w:r>
          </w:p>
        </w:tc>
        <w:tc>
          <w:tcPr>
            <w:tcW w:w="1971" w:type="dxa"/>
            <w:vAlign w:val="center"/>
          </w:tcPr>
          <w:p w:rsidR="00312DE0" w:rsidRPr="003C0073" w:rsidRDefault="009D2989" w:rsidP="00933D2E">
            <w:pPr>
              <w:pStyle w:val="Intestazione"/>
              <w:jc w:val="center"/>
              <w:rPr>
                <w:sz w:val="18"/>
                <w:szCs w:val="18"/>
              </w:rPr>
            </w:pPr>
            <w:r>
              <w:rPr>
                <w:noProof/>
                <w:sz w:val="18"/>
                <w:szCs w:val="18"/>
              </w:rPr>
              <w:drawing>
                <wp:anchor distT="0" distB="0" distL="114300" distR="114300" simplePos="0" relativeHeight="251654144" behindDoc="0" locked="0" layoutInCell="1" allowOverlap="1">
                  <wp:simplePos x="0" y="0"/>
                  <wp:positionH relativeFrom="margin">
                    <wp:align>center</wp:align>
                  </wp:positionH>
                  <wp:positionV relativeFrom="margin">
                    <wp:align>center</wp:align>
                  </wp:positionV>
                  <wp:extent cx="539750" cy="539750"/>
                  <wp:effectExtent l="19050" t="0" r="0" b="0"/>
                  <wp:wrapSquare wrapText="bothSides"/>
                  <wp:docPr id="176" name="Immagine 165" descr="Repubblica 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5" descr="Repubblica colore"/>
                          <pic:cNvPicPr>
                            <a:picLocks noChangeAspect="1" noChangeArrowheads="1"/>
                          </pic:cNvPicPr>
                        </pic:nvPicPr>
                        <pic:blipFill>
                          <a:blip r:embed="rId12" cstate="print"/>
                          <a:srcRect/>
                          <a:stretch>
                            <a:fillRect/>
                          </a:stretch>
                        </pic:blipFill>
                        <pic:spPr bwMode="auto">
                          <a:xfrm>
                            <a:off x="0" y="0"/>
                            <a:ext cx="539750" cy="539750"/>
                          </a:xfrm>
                          <a:prstGeom prst="rect">
                            <a:avLst/>
                          </a:prstGeom>
                          <a:noFill/>
                          <a:ln w="9525">
                            <a:noFill/>
                            <a:miter lim="800000"/>
                            <a:headEnd/>
                            <a:tailEnd/>
                          </a:ln>
                        </pic:spPr>
                      </pic:pic>
                    </a:graphicData>
                  </a:graphic>
                </wp:anchor>
              </w:drawing>
            </w:r>
          </w:p>
        </w:tc>
        <w:tc>
          <w:tcPr>
            <w:tcW w:w="1971" w:type="dxa"/>
            <w:vAlign w:val="center"/>
          </w:tcPr>
          <w:p w:rsidR="00312DE0" w:rsidRPr="003C0073" w:rsidRDefault="009D2989" w:rsidP="00933D2E">
            <w:pPr>
              <w:pStyle w:val="Intestazione"/>
              <w:jc w:val="center"/>
              <w:rPr>
                <w:sz w:val="18"/>
                <w:szCs w:val="18"/>
              </w:rPr>
            </w:pPr>
            <w:r>
              <w:rPr>
                <w:noProof/>
                <w:sz w:val="18"/>
                <w:szCs w:val="18"/>
              </w:rPr>
              <w:drawing>
                <wp:anchor distT="0" distB="0" distL="114300" distR="114300" simplePos="0" relativeHeight="251655168" behindDoc="0" locked="0" layoutInCell="1" allowOverlap="1">
                  <wp:simplePos x="0" y="0"/>
                  <wp:positionH relativeFrom="margin">
                    <wp:align>center</wp:align>
                  </wp:positionH>
                  <wp:positionV relativeFrom="margin">
                    <wp:align>center</wp:align>
                  </wp:positionV>
                  <wp:extent cx="539750" cy="539115"/>
                  <wp:effectExtent l="19050" t="0" r="0" b="0"/>
                  <wp:wrapSquare wrapText="bothSides"/>
                  <wp:docPr id="175" name="Immagine 166" descr="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6" descr="Regione"/>
                          <pic:cNvPicPr>
                            <a:picLocks noChangeAspect="1" noChangeArrowheads="1"/>
                          </pic:cNvPicPr>
                        </pic:nvPicPr>
                        <pic:blipFill>
                          <a:blip r:embed="rId13"/>
                          <a:srcRect/>
                          <a:stretch>
                            <a:fillRect/>
                          </a:stretch>
                        </pic:blipFill>
                        <pic:spPr bwMode="auto">
                          <a:xfrm>
                            <a:off x="0" y="0"/>
                            <a:ext cx="539750" cy="539115"/>
                          </a:xfrm>
                          <a:prstGeom prst="rect">
                            <a:avLst/>
                          </a:prstGeom>
                          <a:noFill/>
                          <a:ln w="9525">
                            <a:noFill/>
                            <a:miter lim="800000"/>
                            <a:headEnd/>
                            <a:tailEnd/>
                          </a:ln>
                        </pic:spPr>
                      </pic:pic>
                    </a:graphicData>
                  </a:graphic>
                </wp:anchor>
              </w:drawing>
            </w:r>
          </w:p>
        </w:tc>
        <w:tc>
          <w:tcPr>
            <w:tcW w:w="1971" w:type="dxa"/>
            <w:vAlign w:val="center"/>
          </w:tcPr>
          <w:p w:rsidR="00312DE0" w:rsidRPr="003C0073" w:rsidRDefault="009D2989" w:rsidP="00933D2E">
            <w:pPr>
              <w:pStyle w:val="Intestazione"/>
              <w:jc w:val="center"/>
              <w:rPr>
                <w:sz w:val="18"/>
                <w:szCs w:val="18"/>
              </w:rPr>
            </w:pPr>
            <w:r>
              <w:rPr>
                <w:noProof/>
              </w:rPr>
              <w:drawing>
                <wp:anchor distT="0" distB="0" distL="114300" distR="114300" simplePos="0" relativeHeight="251657216" behindDoc="0" locked="0" layoutInCell="1" allowOverlap="1">
                  <wp:simplePos x="0" y="0"/>
                  <wp:positionH relativeFrom="margin">
                    <wp:align>center</wp:align>
                  </wp:positionH>
                  <wp:positionV relativeFrom="margin">
                    <wp:align>center</wp:align>
                  </wp:positionV>
                  <wp:extent cx="692150" cy="539750"/>
                  <wp:effectExtent l="19050" t="0" r="0" b="0"/>
                  <wp:wrapSquare wrapText="bothSides"/>
                  <wp:docPr id="174" name="Immagine 2" descr="C:\Users\pc\Desktop\Imma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pc\Desktop\Immagine.jpg"/>
                          <pic:cNvPicPr>
                            <a:picLocks noChangeAspect="1" noChangeArrowheads="1"/>
                          </pic:cNvPicPr>
                        </pic:nvPicPr>
                        <pic:blipFill>
                          <a:blip r:embed="rId14"/>
                          <a:srcRect l="1065" r="67995" b="57268"/>
                          <a:stretch>
                            <a:fillRect/>
                          </a:stretch>
                        </pic:blipFill>
                        <pic:spPr bwMode="auto">
                          <a:xfrm>
                            <a:off x="0" y="0"/>
                            <a:ext cx="692150" cy="539750"/>
                          </a:xfrm>
                          <a:prstGeom prst="rect">
                            <a:avLst/>
                          </a:prstGeom>
                          <a:noFill/>
                          <a:ln w="9525">
                            <a:noFill/>
                            <a:miter lim="800000"/>
                            <a:headEnd/>
                            <a:tailEnd/>
                          </a:ln>
                        </pic:spPr>
                      </pic:pic>
                    </a:graphicData>
                  </a:graphic>
                </wp:anchor>
              </w:drawing>
            </w:r>
          </w:p>
        </w:tc>
      </w:tr>
      <w:tr w:rsidR="00312DE0" w:rsidRPr="003C0073">
        <w:trPr>
          <w:trHeight w:val="1325"/>
        </w:trPr>
        <w:tc>
          <w:tcPr>
            <w:tcW w:w="1970" w:type="dxa"/>
          </w:tcPr>
          <w:p w:rsidR="00312DE0" w:rsidRPr="003C0073" w:rsidRDefault="00312DE0" w:rsidP="00933D2E">
            <w:pPr>
              <w:pStyle w:val="Intestazione"/>
              <w:jc w:val="center"/>
              <w:rPr>
                <w:sz w:val="18"/>
                <w:szCs w:val="18"/>
              </w:rPr>
            </w:pPr>
            <w:r w:rsidRPr="003C0073">
              <w:rPr>
                <w:sz w:val="18"/>
                <w:szCs w:val="18"/>
              </w:rPr>
              <w:t>Unione Europea</w:t>
            </w:r>
          </w:p>
          <w:p w:rsidR="00312DE0" w:rsidRPr="003C0073" w:rsidRDefault="00312DE0" w:rsidP="00933D2E">
            <w:pPr>
              <w:pStyle w:val="Intestazione"/>
              <w:jc w:val="center"/>
              <w:rPr>
                <w:noProof/>
                <w:sz w:val="18"/>
                <w:szCs w:val="18"/>
              </w:rPr>
            </w:pPr>
            <w:r w:rsidRPr="003C0073">
              <w:rPr>
                <w:sz w:val="18"/>
                <w:szCs w:val="18"/>
              </w:rPr>
              <w:t>Fondo Europeo Agricolo per lo Sviluppo Rurale: l’Europa investe nelle zone rurali</w:t>
            </w:r>
          </w:p>
        </w:tc>
        <w:tc>
          <w:tcPr>
            <w:tcW w:w="1971" w:type="dxa"/>
          </w:tcPr>
          <w:p w:rsidR="00312DE0" w:rsidRDefault="00312DE0" w:rsidP="00933D2E">
            <w:pPr>
              <w:pStyle w:val="Intestazione"/>
              <w:jc w:val="center"/>
              <w:rPr>
                <w:noProof/>
                <w:sz w:val="18"/>
                <w:szCs w:val="18"/>
              </w:rPr>
            </w:pPr>
            <w:r>
              <w:rPr>
                <w:noProof/>
                <w:sz w:val="18"/>
                <w:szCs w:val="18"/>
              </w:rPr>
              <w:t xml:space="preserve">Approccio </w:t>
            </w:r>
          </w:p>
          <w:p w:rsidR="00312DE0" w:rsidRPr="003C0073" w:rsidRDefault="00312DE0" w:rsidP="00933D2E">
            <w:pPr>
              <w:pStyle w:val="Intestazione"/>
              <w:jc w:val="center"/>
              <w:rPr>
                <w:noProof/>
                <w:sz w:val="18"/>
                <w:szCs w:val="18"/>
              </w:rPr>
            </w:pPr>
            <w:r>
              <w:rPr>
                <w:noProof/>
                <w:sz w:val="18"/>
                <w:szCs w:val="18"/>
              </w:rPr>
              <w:t>LEADER</w:t>
            </w:r>
          </w:p>
          <w:p w:rsidR="00312DE0" w:rsidRPr="003C0073" w:rsidRDefault="00312DE0" w:rsidP="00933D2E">
            <w:pPr>
              <w:pStyle w:val="Intestazione"/>
              <w:jc w:val="center"/>
              <w:rPr>
                <w:noProof/>
                <w:sz w:val="18"/>
                <w:szCs w:val="18"/>
              </w:rPr>
            </w:pPr>
          </w:p>
          <w:p w:rsidR="00312DE0" w:rsidRPr="003C0073" w:rsidRDefault="00312DE0" w:rsidP="00933D2E">
            <w:pPr>
              <w:pStyle w:val="Intestazione"/>
              <w:jc w:val="center"/>
              <w:rPr>
                <w:noProof/>
                <w:sz w:val="18"/>
                <w:szCs w:val="18"/>
              </w:rPr>
            </w:pPr>
          </w:p>
        </w:tc>
        <w:tc>
          <w:tcPr>
            <w:tcW w:w="1971" w:type="dxa"/>
          </w:tcPr>
          <w:p w:rsidR="00312DE0" w:rsidRPr="003C0073" w:rsidRDefault="00312DE0" w:rsidP="00933D2E">
            <w:pPr>
              <w:pStyle w:val="Intestazione"/>
              <w:jc w:val="center"/>
              <w:rPr>
                <w:sz w:val="18"/>
                <w:szCs w:val="18"/>
              </w:rPr>
            </w:pPr>
            <w:r w:rsidRPr="003C0073">
              <w:rPr>
                <w:sz w:val="18"/>
                <w:szCs w:val="18"/>
              </w:rPr>
              <w:t>MiPAF</w:t>
            </w:r>
          </w:p>
          <w:p w:rsidR="00312DE0" w:rsidRPr="003C0073" w:rsidRDefault="00312DE0" w:rsidP="00933D2E">
            <w:pPr>
              <w:pStyle w:val="Intestazione"/>
              <w:jc w:val="center"/>
              <w:rPr>
                <w:sz w:val="18"/>
                <w:szCs w:val="18"/>
              </w:rPr>
            </w:pPr>
            <w:r w:rsidRPr="003C0073">
              <w:rPr>
                <w:sz w:val="18"/>
                <w:szCs w:val="18"/>
              </w:rPr>
              <w:t>Ministero delle Politiche Agricole e Forestali</w:t>
            </w:r>
          </w:p>
        </w:tc>
        <w:tc>
          <w:tcPr>
            <w:tcW w:w="1971" w:type="dxa"/>
          </w:tcPr>
          <w:p w:rsidR="00312DE0" w:rsidRPr="003C0073" w:rsidRDefault="00312DE0" w:rsidP="00933D2E">
            <w:pPr>
              <w:pStyle w:val="Intestazione"/>
              <w:jc w:val="center"/>
              <w:rPr>
                <w:sz w:val="18"/>
                <w:szCs w:val="18"/>
              </w:rPr>
            </w:pPr>
            <w:r w:rsidRPr="003C0073">
              <w:rPr>
                <w:sz w:val="18"/>
                <w:szCs w:val="18"/>
              </w:rPr>
              <w:t>Regione Calabria</w:t>
            </w:r>
          </w:p>
          <w:p w:rsidR="00312DE0" w:rsidRDefault="00312DE0" w:rsidP="00933D2E">
            <w:pPr>
              <w:pStyle w:val="Intestazione"/>
              <w:jc w:val="center"/>
              <w:rPr>
                <w:sz w:val="18"/>
                <w:szCs w:val="18"/>
              </w:rPr>
            </w:pPr>
            <w:r w:rsidRPr="003C0073">
              <w:rPr>
                <w:sz w:val="18"/>
                <w:szCs w:val="18"/>
              </w:rPr>
              <w:t>Dipartimento Agricoltura</w:t>
            </w:r>
            <w:r w:rsidR="00C44F40">
              <w:rPr>
                <w:sz w:val="18"/>
                <w:szCs w:val="18"/>
              </w:rPr>
              <w:t>, Foreste</w:t>
            </w:r>
          </w:p>
          <w:p w:rsidR="00C44F40" w:rsidRPr="003C0073" w:rsidRDefault="00C44F40" w:rsidP="00933D2E">
            <w:pPr>
              <w:pStyle w:val="Intestazione"/>
              <w:jc w:val="center"/>
              <w:rPr>
                <w:sz w:val="18"/>
                <w:szCs w:val="18"/>
              </w:rPr>
            </w:pPr>
            <w:r>
              <w:rPr>
                <w:sz w:val="18"/>
                <w:szCs w:val="18"/>
              </w:rPr>
              <w:t>e Forestazione</w:t>
            </w:r>
          </w:p>
          <w:p w:rsidR="00312DE0" w:rsidRPr="003C0073" w:rsidRDefault="00312DE0" w:rsidP="00933D2E">
            <w:pPr>
              <w:pStyle w:val="Intestazione"/>
              <w:jc w:val="center"/>
              <w:rPr>
                <w:sz w:val="18"/>
                <w:szCs w:val="18"/>
              </w:rPr>
            </w:pPr>
          </w:p>
        </w:tc>
        <w:tc>
          <w:tcPr>
            <w:tcW w:w="1971" w:type="dxa"/>
          </w:tcPr>
          <w:p w:rsidR="00312DE0" w:rsidRPr="003C0073" w:rsidRDefault="00312DE0" w:rsidP="00933D2E">
            <w:pPr>
              <w:pStyle w:val="Intestazione"/>
              <w:jc w:val="center"/>
              <w:rPr>
                <w:sz w:val="18"/>
                <w:szCs w:val="18"/>
              </w:rPr>
            </w:pPr>
            <w:r w:rsidRPr="003C0073">
              <w:rPr>
                <w:sz w:val="18"/>
                <w:szCs w:val="18"/>
              </w:rPr>
              <w:t>A</w:t>
            </w:r>
            <w:r>
              <w:rPr>
                <w:sz w:val="18"/>
                <w:szCs w:val="18"/>
              </w:rPr>
              <w:t xml:space="preserve">utorità </w:t>
            </w:r>
            <w:r w:rsidRPr="003C0073">
              <w:rPr>
                <w:sz w:val="18"/>
                <w:szCs w:val="18"/>
              </w:rPr>
              <w:t xml:space="preserve">di </w:t>
            </w:r>
            <w:r>
              <w:rPr>
                <w:sz w:val="18"/>
                <w:szCs w:val="18"/>
              </w:rPr>
              <w:t>Gestione</w:t>
            </w:r>
          </w:p>
          <w:p w:rsidR="00312DE0" w:rsidRDefault="00312DE0" w:rsidP="00933D2E">
            <w:pPr>
              <w:pStyle w:val="Intestazione"/>
              <w:jc w:val="center"/>
              <w:rPr>
                <w:sz w:val="18"/>
                <w:szCs w:val="18"/>
              </w:rPr>
            </w:pPr>
            <w:r w:rsidRPr="003C0073">
              <w:rPr>
                <w:sz w:val="18"/>
                <w:szCs w:val="18"/>
              </w:rPr>
              <w:t xml:space="preserve">PSR </w:t>
            </w:r>
            <w:r>
              <w:rPr>
                <w:sz w:val="18"/>
                <w:szCs w:val="18"/>
              </w:rPr>
              <w:t>Calabria</w:t>
            </w:r>
          </w:p>
          <w:p w:rsidR="00312DE0" w:rsidRPr="003C0073" w:rsidRDefault="00312DE0" w:rsidP="00933D2E">
            <w:pPr>
              <w:pStyle w:val="Intestazione"/>
              <w:jc w:val="center"/>
              <w:rPr>
                <w:noProof/>
                <w:sz w:val="18"/>
                <w:szCs w:val="18"/>
              </w:rPr>
            </w:pPr>
            <w:r w:rsidRPr="003C0073">
              <w:rPr>
                <w:sz w:val="18"/>
                <w:szCs w:val="18"/>
              </w:rPr>
              <w:t>2007-2013</w:t>
            </w:r>
          </w:p>
        </w:tc>
      </w:tr>
    </w:tbl>
    <w:p w:rsidR="00781593" w:rsidRPr="004F1A48" w:rsidRDefault="00CB162F" w:rsidP="00B90372">
      <w:pPr>
        <w:pStyle w:val="Titolo3"/>
        <w:jc w:val="center"/>
        <w:rPr>
          <w:sz w:val="20"/>
        </w:rPr>
      </w:pPr>
      <w:r w:rsidRPr="004F1A48">
        <w:rPr>
          <w:sz w:val="20"/>
        </w:rPr>
        <w:lastRenderedPageBreak/>
        <w:t>OGGETTO DEL BANDO</w:t>
      </w:r>
    </w:p>
    <w:p w:rsidR="00574ED1" w:rsidRPr="004F1A48" w:rsidRDefault="00574ED1" w:rsidP="00574ED1"/>
    <w:p w:rsidR="000776EB" w:rsidRPr="004F1A48" w:rsidRDefault="00F224AF" w:rsidP="003C34C8">
      <w:pPr>
        <w:pStyle w:val="Titolo9"/>
        <w:jc w:val="both"/>
        <w:rPr>
          <w:b w:val="0"/>
          <w:sz w:val="20"/>
        </w:rPr>
      </w:pPr>
      <w:r w:rsidRPr="004F1A48">
        <w:rPr>
          <w:b w:val="0"/>
          <w:sz w:val="20"/>
        </w:rPr>
        <w:t xml:space="preserve">Il GAL </w:t>
      </w:r>
      <w:r w:rsidR="006D6949" w:rsidRPr="004F1A48">
        <w:rPr>
          <w:b w:val="0"/>
          <w:sz w:val="20"/>
        </w:rPr>
        <w:t>Serre Calabresi Alta Locride</w:t>
      </w:r>
      <w:r w:rsidR="00FD3ED0" w:rsidRPr="004F1A48">
        <w:rPr>
          <w:b w:val="0"/>
          <w:sz w:val="20"/>
        </w:rPr>
        <w:t xml:space="preserve"> s.c. a r.l.</w:t>
      </w:r>
      <w:r w:rsidR="006D6949" w:rsidRPr="004F1A48">
        <w:rPr>
          <w:b w:val="0"/>
          <w:sz w:val="20"/>
        </w:rPr>
        <w:t>, in coerenza con</w:t>
      </w:r>
      <w:r w:rsidRPr="004F1A48">
        <w:rPr>
          <w:b w:val="0"/>
          <w:sz w:val="20"/>
        </w:rPr>
        <w:t xml:space="preserve"> quanto contenuto nel Piano di Sviluppo Rurale della Calabria 2007-2013</w:t>
      </w:r>
      <w:r w:rsidR="000776EB" w:rsidRPr="004F1A48">
        <w:rPr>
          <w:b w:val="0"/>
          <w:sz w:val="20"/>
        </w:rPr>
        <w:t xml:space="preserve">, </w:t>
      </w:r>
      <w:r w:rsidR="003C34C8" w:rsidRPr="004F1A48">
        <w:rPr>
          <w:b w:val="0"/>
          <w:sz w:val="20"/>
        </w:rPr>
        <w:t>Misura 31</w:t>
      </w:r>
      <w:r w:rsidR="00AE2678">
        <w:rPr>
          <w:b w:val="0"/>
          <w:sz w:val="20"/>
        </w:rPr>
        <w:t>3</w:t>
      </w:r>
      <w:r w:rsidR="003C34C8" w:rsidRPr="004F1A48">
        <w:rPr>
          <w:b w:val="0"/>
          <w:sz w:val="20"/>
        </w:rPr>
        <w:t>: “</w:t>
      </w:r>
      <w:r w:rsidR="00AE2678" w:rsidRPr="00AE2678">
        <w:rPr>
          <w:b w:val="0"/>
          <w:sz w:val="20"/>
        </w:rPr>
        <w:t>Incentivazione di attività turistiche</w:t>
      </w:r>
      <w:r w:rsidR="003C34C8" w:rsidRPr="004F1A48">
        <w:rPr>
          <w:b w:val="0"/>
          <w:sz w:val="20"/>
        </w:rPr>
        <w:t xml:space="preserve">”, Azione </w:t>
      </w:r>
      <w:r w:rsidR="002C725A" w:rsidRPr="004F1A48">
        <w:rPr>
          <w:b w:val="0"/>
          <w:sz w:val="20"/>
        </w:rPr>
        <w:t>1</w:t>
      </w:r>
      <w:r w:rsidR="003C34C8" w:rsidRPr="004F1A48">
        <w:rPr>
          <w:b w:val="0"/>
          <w:sz w:val="20"/>
        </w:rPr>
        <w:t>: “</w:t>
      </w:r>
      <w:r w:rsidR="00AE2678" w:rsidRPr="00AE2678">
        <w:rPr>
          <w:b w:val="0"/>
          <w:sz w:val="20"/>
        </w:rPr>
        <w:t>Informazione e piccola ricettività</w:t>
      </w:r>
      <w:r w:rsidR="003C34C8" w:rsidRPr="004F1A48">
        <w:rPr>
          <w:b w:val="0"/>
          <w:sz w:val="20"/>
        </w:rPr>
        <w:t>”</w:t>
      </w:r>
      <w:r w:rsidR="000776EB" w:rsidRPr="004F1A48">
        <w:rPr>
          <w:b w:val="0"/>
          <w:sz w:val="20"/>
        </w:rPr>
        <w:t>, Asse IV “Approccio Leader”, Misura 41</w:t>
      </w:r>
      <w:r w:rsidR="0050325E" w:rsidRPr="004F1A48">
        <w:rPr>
          <w:b w:val="0"/>
          <w:sz w:val="20"/>
        </w:rPr>
        <w:t>3</w:t>
      </w:r>
      <w:r w:rsidR="000776EB" w:rsidRPr="004F1A48">
        <w:rPr>
          <w:b w:val="0"/>
          <w:sz w:val="20"/>
        </w:rPr>
        <w:t xml:space="preserve"> “</w:t>
      </w:r>
      <w:r w:rsidR="0050325E" w:rsidRPr="004F1A48">
        <w:rPr>
          <w:b w:val="0"/>
          <w:sz w:val="20"/>
        </w:rPr>
        <w:t>Qualità della vita e diversificazione dell’economia rurale</w:t>
      </w:r>
      <w:r w:rsidR="000776EB" w:rsidRPr="004F1A48">
        <w:rPr>
          <w:b w:val="0"/>
          <w:sz w:val="20"/>
        </w:rPr>
        <w:t>”</w:t>
      </w:r>
      <w:r w:rsidRPr="004F1A48">
        <w:rPr>
          <w:b w:val="0"/>
          <w:sz w:val="20"/>
        </w:rPr>
        <w:t xml:space="preserve">, </w:t>
      </w:r>
    </w:p>
    <w:p w:rsidR="00F64464" w:rsidRDefault="00F64464" w:rsidP="000776EB">
      <w:pPr>
        <w:pStyle w:val="Titolo9"/>
        <w:rPr>
          <w:sz w:val="20"/>
        </w:rPr>
      </w:pPr>
    </w:p>
    <w:p w:rsidR="000776EB" w:rsidRDefault="00F224AF" w:rsidP="000776EB">
      <w:pPr>
        <w:pStyle w:val="Titolo9"/>
        <w:rPr>
          <w:sz w:val="20"/>
        </w:rPr>
      </w:pPr>
      <w:r w:rsidRPr="004F1A48">
        <w:rPr>
          <w:sz w:val="20"/>
        </w:rPr>
        <w:t>rende note</w:t>
      </w:r>
    </w:p>
    <w:p w:rsidR="00F64464" w:rsidRPr="00F64464" w:rsidRDefault="00F64464" w:rsidP="00F64464"/>
    <w:p w:rsidR="00F842BF" w:rsidRDefault="00F224AF" w:rsidP="0050325E">
      <w:pPr>
        <w:pStyle w:val="Titolo9"/>
        <w:jc w:val="both"/>
        <w:rPr>
          <w:b w:val="0"/>
          <w:sz w:val="20"/>
        </w:rPr>
      </w:pPr>
      <w:r w:rsidRPr="004F1A48">
        <w:rPr>
          <w:b w:val="0"/>
          <w:sz w:val="20"/>
        </w:rPr>
        <w:t>le modalità e le procedure per la presentazione e l’ammissione delle domande di aiuto a valere su</w:t>
      </w:r>
      <w:r w:rsidR="00F842BF" w:rsidRPr="004F1A48">
        <w:rPr>
          <w:b w:val="0"/>
          <w:sz w:val="20"/>
        </w:rPr>
        <w:t xml:space="preserve">i </w:t>
      </w:r>
      <w:r w:rsidR="00C16971" w:rsidRPr="004F1A48">
        <w:rPr>
          <w:b w:val="0"/>
          <w:sz w:val="20"/>
        </w:rPr>
        <w:t xml:space="preserve">seguenti </w:t>
      </w:r>
      <w:r w:rsidR="00480172" w:rsidRPr="004F1A48">
        <w:rPr>
          <w:b w:val="0"/>
          <w:sz w:val="20"/>
        </w:rPr>
        <w:t>intervent</w:t>
      </w:r>
      <w:r w:rsidR="00F842BF" w:rsidRPr="004F1A48">
        <w:rPr>
          <w:b w:val="0"/>
          <w:sz w:val="20"/>
        </w:rPr>
        <w:t>i</w:t>
      </w:r>
      <w:r w:rsidR="00C16971" w:rsidRPr="004F1A48">
        <w:rPr>
          <w:b w:val="0"/>
          <w:sz w:val="20"/>
        </w:rPr>
        <w:t xml:space="preserve"> del</w:t>
      </w:r>
      <w:r w:rsidR="00C16971" w:rsidRPr="004F1A48">
        <w:rPr>
          <w:sz w:val="20"/>
        </w:rPr>
        <w:t xml:space="preserve"> P.S.L. “Terrae Nostrae”,</w:t>
      </w:r>
      <w:r w:rsidR="00C16971" w:rsidRPr="004F1A48">
        <w:rPr>
          <w:b w:val="0"/>
          <w:sz w:val="20"/>
        </w:rPr>
        <w:t xml:space="preserve"> approvato dalla Regione Calabria, con D.D.G. n. 4711 del 06 aprile 2010</w:t>
      </w:r>
      <w:r w:rsidR="00F842BF" w:rsidRPr="004F1A48">
        <w:rPr>
          <w:b w:val="0"/>
          <w:sz w:val="20"/>
        </w:rPr>
        <w:t>:</w:t>
      </w:r>
    </w:p>
    <w:p w:rsidR="00F64464" w:rsidRPr="00F64464" w:rsidRDefault="00F64464" w:rsidP="00F644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134"/>
        <w:gridCol w:w="6060"/>
      </w:tblGrid>
      <w:tr w:rsidR="000F2D40" w:rsidRPr="000F2D40" w:rsidTr="00235598">
        <w:tc>
          <w:tcPr>
            <w:tcW w:w="2660" w:type="dxa"/>
            <w:vAlign w:val="center"/>
          </w:tcPr>
          <w:p w:rsidR="000F2D40" w:rsidRPr="000F2D40" w:rsidRDefault="000F2D40" w:rsidP="00235598">
            <w:pPr>
              <w:jc w:val="center"/>
              <w:rPr>
                <w:b/>
              </w:rPr>
            </w:pPr>
            <w:r w:rsidRPr="000F2D40">
              <w:rPr>
                <w:b/>
              </w:rPr>
              <w:t>Azione</w:t>
            </w:r>
          </w:p>
        </w:tc>
        <w:tc>
          <w:tcPr>
            <w:tcW w:w="1134" w:type="dxa"/>
            <w:vAlign w:val="center"/>
          </w:tcPr>
          <w:p w:rsidR="000F2D40" w:rsidRPr="000F2D40" w:rsidRDefault="000F2D40" w:rsidP="00235598">
            <w:pPr>
              <w:jc w:val="center"/>
              <w:rPr>
                <w:b/>
              </w:rPr>
            </w:pPr>
            <w:r w:rsidRPr="000F2D40">
              <w:rPr>
                <w:b/>
              </w:rPr>
              <w:t>Cod. Int.</w:t>
            </w:r>
          </w:p>
        </w:tc>
        <w:tc>
          <w:tcPr>
            <w:tcW w:w="6060" w:type="dxa"/>
            <w:vAlign w:val="center"/>
          </w:tcPr>
          <w:p w:rsidR="000F2D40" w:rsidRPr="000F2D40" w:rsidRDefault="000F2D40" w:rsidP="00235598">
            <w:pPr>
              <w:jc w:val="center"/>
              <w:rPr>
                <w:b/>
              </w:rPr>
            </w:pPr>
            <w:r w:rsidRPr="000F2D40">
              <w:rPr>
                <w:b/>
              </w:rPr>
              <w:t>Intervento</w:t>
            </w:r>
          </w:p>
        </w:tc>
      </w:tr>
      <w:tr w:rsidR="000F2D40" w:rsidRPr="000F2D40" w:rsidTr="00235598">
        <w:tc>
          <w:tcPr>
            <w:tcW w:w="2660" w:type="dxa"/>
            <w:vAlign w:val="center"/>
          </w:tcPr>
          <w:p w:rsidR="000F2D40" w:rsidRPr="000F2D40" w:rsidRDefault="000F2D40" w:rsidP="00235598">
            <w:pPr>
              <w:jc w:val="center"/>
            </w:pPr>
            <w:r w:rsidRPr="000F2D40">
              <w:t>1.1 Promozione del sistema turistico rurale e diffusione delle conoscenze</w:t>
            </w:r>
          </w:p>
        </w:tc>
        <w:tc>
          <w:tcPr>
            <w:tcW w:w="1134" w:type="dxa"/>
          </w:tcPr>
          <w:p w:rsidR="000F2D40" w:rsidRPr="000F2D40" w:rsidRDefault="000F2D40" w:rsidP="00235598">
            <w:pPr>
              <w:jc w:val="center"/>
            </w:pPr>
          </w:p>
          <w:p w:rsidR="000F2D40" w:rsidRPr="000F2D40" w:rsidRDefault="000F2D40" w:rsidP="00235598">
            <w:pPr>
              <w:jc w:val="center"/>
            </w:pPr>
            <w:r w:rsidRPr="000F2D40">
              <w:t>1.1.3</w:t>
            </w:r>
            <w:r w:rsidR="009B5FFF">
              <w:t>/b</w:t>
            </w:r>
          </w:p>
        </w:tc>
        <w:tc>
          <w:tcPr>
            <w:tcW w:w="6060" w:type="dxa"/>
          </w:tcPr>
          <w:p w:rsidR="000F2D40" w:rsidRPr="000F2D40" w:rsidRDefault="000F2D40" w:rsidP="00235598">
            <w:pPr>
              <w:jc w:val="center"/>
            </w:pPr>
            <w:r w:rsidRPr="000F2D40">
              <w:t>Impronte sul territorio: Realizzazione del sistema integrato di segnaletica per il turismo rurale</w:t>
            </w:r>
          </w:p>
        </w:tc>
      </w:tr>
      <w:tr w:rsidR="000F2D40" w:rsidRPr="000F2D40" w:rsidTr="00235598">
        <w:tc>
          <w:tcPr>
            <w:tcW w:w="2660" w:type="dxa"/>
          </w:tcPr>
          <w:p w:rsidR="000F2D40" w:rsidRPr="000F2D40" w:rsidRDefault="000F2D40" w:rsidP="00235598">
            <w:pPr>
              <w:jc w:val="center"/>
            </w:pPr>
            <w:r w:rsidRPr="000F2D40">
              <w:t>4.2. Comunicazione e partecipazione</w:t>
            </w:r>
          </w:p>
        </w:tc>
        <w:tc>
          <w:tcPr>
            <w:tcW w:w="1134" w:type="dxa"/>
          </w:tcPr>
          <w:p w:rsidR="000F2D40" w:rsidRPr="000F2D40" w:rsidRDefault="000F2D40" w:rsidP="00235598">
            <w:pPr>
              <w:jc w:val="center"/>
            </w:pPr>
            <w:r w:rsidRPr="000F2D40">
              <w:t>4.2.2</w:t>
            </w:r>
          </w:p>
        </w:tc>
        <w:tc>
          <w:tcPr>
            <w:tcW w:w="6060" w:type="dxa"/>
          </w:tcPr>
          <w:p w:rsidR="000F2D40" w:rsidRPr="000F2D40" w:rsidRDefault="000F2D40" w:rsidP="00235598">
            <w:pPr>
              <w:jc w:val="center"/>
            </w:pPr>
            <w:r w:rsidRPr="000F2D40">
              <w:t>Le strade della ruralità. Itinerari di promozione del territorio.</w:t>
            </w:r>
          </w:p>
          <w:p w:rsidR="000F2D40" w:rsidRPr="000F2D40" w:rsidRDefault="000F2D40" w:rsidP="00235598">
            <w:pPr>
              <w:jc w:val="center"/>
            </w:pPr>
            <w:r w:rsidRPr="000F2D40">
              <w:t>Progetti per gli enti pubblici</w:t>
            </w:r>
          </w:p>
        </w:tc>
      </w:tr>
    </w:tbl>
    <w:p w:rsidR="000F2D40" w:rsidRDefault="000F2D40" w:rsidP="000F2D40"/>
    <w:p w:rsidR="00781593" w:rsidRPr="004F1A48" w:rsidRDefault="00570382">
      <w:pPr>
        <w:pStyle w:val="Titolo9"/>
        <w:rPr>
          <w:sz w:val="20"/>
        </w:rPr>
      </w:pPr>
      <w:r w:rsidRPr="004F1A48">
        <w:rPr>
          <w:sz w:val="20"/>
        </w:rPr>
        <w:t xml:space="preserve">ART. 1 </w:t>
      </w:r>
      <w:r w:rsidR="00DD7898" w:rsidRPr="004F1A48">
        <w:rPr>
          <w:sz w:val="20"/>
        </w:rPr>
        <w:t xml:space="preserve">  </w:t>
      </w:r>
      <w:r w:rsidRPr="004F1A48">
        <w:rPr>
          <w:sz w:val="20"/>
        </w:rPr>
        <w:t>FINALITÀ GENERALI E OBIETTIVI SPECIFICI DE</w:t>
      </w:r>
      <w:r w:rsidR="00FD008C" w:rsidRPr="004F1A48">
        <w:rPr>
          <w:sz w:val="20"/>
        </w:rPr>
        <w:t xml:space="preserve">GLI </w:t>
      </w:r>
      <w:r w:rsidRPr="004F1A48">
        <w:rPr>
          <w:sz w:val="20"/>
        </w:rPr>
        <w:t>INTERVENT</w:t>
      </w:r>
      <w:r w:rsidR="00FD008C" w:rsidRPr="004F1A48">
        <w:rPr>
          <w:sz w:val="20"/>
        </w:rPr>
        <w:t>I</w:t>
      </w:r>
    </w:p>
    <w:p w:rsidR="00235598" w:rsidRPr="00235598" w:rsidRDefault="000D53A8" w:rsidP="00235598">
      <w:pPr>
        <w:autoSpaceDE w:val="0"/>
        <w:autoSpaceDN w:val="0"/>
        <w:adjustRightInd w:val="0"/>
        <w:jc w:val="both"/>
      </w:pPr>
      <w:r w:rsidRPr="00235598">
        <w:t xml:space="preserve">Gli interventi previsti nel bando sono finalizzati a </w:t>
      </w:r>
      <w:r w:rsidR="00235598" w:rsidRPr="00235598">
        <w:t xml:space="preserve">sostenere </w:t>
      </w:r>
      <w:r w:rsidR="00235598">
        <w:t>i</w:t>
      </w:r>
      <w:r w:rsidR="00235598" w:rsidRPr="00235598">
        <w:t xml:space="preserve">l turismo rurale </w:t>
      </w:r>
      <w:r w:rsidR="00235598">
        <w:t xml:space="preserve">nell’area di riferimento del PSL, contribuendo alla creazione di un sistema in cui valori </w:t>
      </w:r>
      <w:r w:rsidR="00235598" w:rsidRPr="00235598">
        <w:t xml:space="preserve">ambientali e naturalistici, elementi storico-culturali, </w:t>
      </w:r>
      <w:r w:rsidR="00235598">
        <w:t xml:space="preserve">produzioni agroalimentari tipiche, </w:t>
      </w:r>
      <w:r w:rsidR="00235598" w:rsidRPr="00235598">
        <w:t xml:space="preserve">strutture ricettive e ricreative </w:t>
      </w:r>
      <w:r w:rsidR="00235598">
        <w:t>siano</w:t>
      </w:r>
      <w:r w:rsidR="00235598" w:rsidRPr="00235598">
        <w:t xml:space="preserve"> in relazione fra di loro</w:t>
      </w:r>
      <w:r w:rsidR="00235598">
        <w:t xml:space="preserve"> e</w:t>
      </w:r>
      <w:r w:rsidR="00235598" w:rsidRPr="00235598">
        <w:t xml:space="preserve"> poss</w:t>
      </w:r>
      <w:r w:rsidR="00235598">
        <w:t>a</w:t>
      </w:r>
      <w:r w:rsidR="00235598" w:rsidRPr="00235598">
        <w:t>no diven</w:t>
      </w:r>
      <w:r w:rsidR="00235598">
        <w:t>i</w:t>
      </w:r>
      <w:r w:rsidR="00235598" w:rsidRPr="00235598">
        <w:t xml:space="preserve">re </w:t>
      </w:r>
      <w:r w:rsidR="00235598">
        <w:t>realmente fattori</w:t>
      </w:r>
      <w:r w:rsidR="00235598" w:rsidRPr="00235598">
        <w:t xml:space="preserve"> portanti per la costruzione e promozione del </w:t>
      </w:r>
      <w:r w:rsidR="00235598">
        <w:t>complesso</w:t>
      </w:r>
      <w:r w:rsidR="00235598" w:rsidRPr="00235598">
        <w:t xml:space="preserve"> turistico </w:t>
      </w:r>
      <w:r w:rsidR="00235598">
        <w:t>locale</w:t>
      </w:r>
      <w:r w:rsidR="00235598" w:rsidRPr="00235598">
        <w:t>.</w:t>
      </w:r>
    </w:p>
    <w:p w:rsidR="00C44F40" w:rsidRPr="00235598" w:rsidRDefault="00C44F40" w:rsidP="004F1A48">
      <w:pPr>
        <w:jc w:val="both"/>
      </w:pPr>
      <w:r w:rsidRPr="00235598">
        <w:t>I</w:t>
      </w:r>
      <w:r w:rsidR="00A51AAB" w:rsidRPr="00235598">
        <w:t>n questa ottica, i</w:t>
      </w:r>
      <w:r w:rsidRPr="00235598">
        <w:t>l presente bando è prioritariamente rivolto a</w:t>
      </w:r>
      <w:r w:rsidR="00235598" w:rsidRPr="00235598">
        <w:t xml:space="preserve"> migliorare la qualità dell’offerta turistica nelle zone rurali attraverso il sostegno alla realizzazione di infrastrutture e di servizi</w:t>
      </w:r>
      <w:r w:rsidR="00CA55B9" w:rsidRPr="00235598">
        <w:t>, in coerenza con quanto previsto dalla Misura 31</w:t>
      </w:r>
      <w:r w:rsidR="00235598">
        <w:t>3</w:t>
      </w:r>
      <w:r w:rsidR="00CA55B9" w:rsidRPr="00235598">
        <w:t xml:space="preserve"> del PSR Calabria 2007-2013</w:t>
      </w:r>
      <w:r w:rsidR="00235598">
        <w:t>. Gli obiettivi</w:t>
      </w:r>
      <w:r w:rsidR="00CA55B9" w:rsidRPr="00235598">
        <w:t xml:space="preserve"> sono i seguenti:</w:t>
      </w:r>
    </w:p>
    <w:p w:rsidR="00235598" w:rsidRPr="00BB2DEC" w:rsidRDefault="00235598" w:rsidP="00235598">
      <w:pPr>
        <w:autoSpaceDE w:val="0"/>
        <w:autoSpaceDN w:val="0"/>
        <w:adjustRightInd w:val="0"/>
        <w:rPr>
          <w:color w:val="000000"/>
        </w:rPr>
      </w:pPr>
      <w:r w:rsidRPr="00BB2DEC">
        <w:rPr>
          <w:rFonts w:ascii="Symbol" w:hAnsi="Symbol" w:cs="Symbol"/>
          <w:color w:val="000000"/>
        </w:rPr>
        <w:t></w:t>
      </w:r>
      <w:r w:rsidRPr="00BB2DEC">
        <w:rPr>
          <w:rFonts w:ascii="Symbol" w:hAnsi="Symbol" w:cs="Symbol"/>
          <w:color w:val="000000"/>
        </w:rPr>
        <w:t></w:t>
      </w:r>
      <w:r w:rsidR="00BB2DEC">
        <w:rPr>
          <w:color w:val="000000"/>
        </w:rPr>
        <w:t>m</w:t>
      </w:r>
      <w:r w:rsidRPr="00BB2DEC">
        <w:rPr>
          <w:color w:val="000000"/>
        </w:rPr>
        <w:t>iglioramento della qualità dell’offerta di turismo rurale;</w:t>
      </w:r>
    </w:p>
    <w:p w:rsidR="00235598" w:rsidRPr="00BB2DEC" w:rsidRDefault="00235598" w:rsidP="00235598">
      <w:pPr>
        <w:autoSpaceDE w:val="0"/>
        <w:autoSpaceDN w:val="0"/>
        <w:adjustRightInd w:val="0"/>
        <w:rPr>
          <w:color w:val="000000"/>
        </w:rPr>
      </w:pPr>
      <w:r w:rsidRPr="00BB2DEC">
        <w:rPr>
          <w:rFonts w:ascii="Symbol" w:hAnsi="Symbol" w:cs="Symbol"/>
          <w:color w:val="000000"/>
        </w:rPr>
        <w:t></w:t>
      </w:r>
      <w:r w:rsidRPr="00BB2DEC">
        <w:rPr>
          <w:rFonts w:ascii="Symbol" w:hAnsi="Symbol" w:cs="Symbol"/>
          <w:color w:val="000000"/>
        </w:rPr>
        <w:t></w:t>
      </w:r>
      <w:r w:rsidR="00BB2DEC">
        <w:rPr>
          <w:color w:val="000000"/>
        </w:rPr>
        <w:t>p</w:t>
      </w:r>
      <w:r w:rsidRPr="00BB2DEC">
        <w:rPr>
          <w:color w:val="000000"/>
        </w:rPr>
        <w:t>otenziamento delle infrastrutture e dei servizi per il turismo rurale;</w:t>
      </w:r>
    </w:p>
    <w:p w:rsidR="00235598" w:rsidRPr="00BB2DEC" w:rsidRDefault="00235598" w:rsidP="00235598">
      <w:pPr>
        <w:autoSpaceDE w:val="0"/>
        <w:autoSpaceDN w:val="0"/>
        <w:adjustRightInd w:val="0"/>
        <w:rPr>
          <w:color w:val="000000"/>
        </w:rPr>
      </w:pPr>
      <w:r w:rsidRPr="00BB2DEC">
        <w:rPr>
          <w:rFonts w:ascii="Symbol" w:hAnsi="Symbol" w:cs="Symbol"/>
          <w:color w:val="000000"/>
        </w:rPr>
        <w:t></w:t>
      </w:r>
      <w:r w:rsidRPr="00BB2DEC">
        <w:rPr>
          <w:rFonts w:ascii="Symbol" w:hAnsi="Symbol" w:cs="Symbol"/>
          <w:color w:val="000000"/>
        </w:rPr>
        <w:t></w:t>
      </w:r>
      <w:r w:rsidR="00BB2DEC">
        <w:rPr>
          <w:color w:val="000000"/>
        </w:rPr>
        <w:t>integrazione del</w:t>
      </w:r>
      <w:r w:rsidRPr="00BB2DEC">
        <w:rPr>
          <w:color w:val="000000"/>
        </w:rPr>
        <w:t>l’offerta di turismo rurale con l’offerta turistica tradizionale attraverso metodologie</w:t>
      </w:r>
      <w:r w:rsidR="00BB2DEC">
        <w:rPr>
          <w:color w:val="000000"/>
        </w:rPr>
        <w:t xml:space="preserve"> </w:t>
      </w:r>
      <w:r w:rsidRPr="00BB2DEC">
        <w:rPr>
          <w:color w:val="000000"/>
        </w:rPr>
        <w:t>innovative.</w:t>
      </w:r>
    </w:p>
    <w:p w:rsidR="00BB2DEC" w:rsidRDefault="00BB2DEC" w:rsidP="004F1A48">
      <w:pPr>
        <w:jc w:val="both"/>
      </w:pPr>
      <w:r>
        <w:t>Gli interventi previsti riguardano:</w:t>
      </w:r>
    </w:p>
    <w:p w:rsidR="00BB2DEC" w:rsidRDefault="00422369" w:rsidP="00BB2DEC">
      <w:pPr>
        <w:pStyle w:val="Paragrafoelenco"/>
        <w:numPr>
          <w:ilvl w:val="0"/>
          <w:numId w:val="35"/>
        </w:numPr>
        <w:jc w:val="both"/>
      </w:pPr>
      <w:r w:rsidRPr="00BB2DEC">
        <w:t xml:space="preserve">la realizzazione e installazione </w:t>
      </w:r>
      <w:r w:rsidR="00BB2DEC">
        <w:t>di</w:t>
      </w:r>
      <w:r w:rsidRPr="00BB2DEC">
        <w:t xml:space="preserve"> segnaletica e cartellonistica</w:t>
      </w:r>
      <w:r w:rsidR="00BB2DEC">
        <w:t xml:space="preserve">, al fine di dare l’avvio alla realizzazione </w:t>
      </w:r>
      <w:r w:rsidR="00BB2DEC" w:rsidRPr="00BB2DEC">
        <w:t xml:space="preserve">di un sistema integrato di </w:t>
      </w:r>
      <w:r w:rsidR="00BB2DEC">
        <w:t>informazione</w:t>
      </w:r>
      <w:r w:rsidR="00BB2DEC" w:rsidRPr="00BB2DEC">
        <w:t xml:space="preserve"> stradale</w:t>
      </w:r>
      <w:r w:rsidR="00BB2DEC">
        <w:t xml:space="preserve"> (percorsi fra i centri storici, sentieri, infrastrutture rurali, stradelle nelle aree montane, strade per raggiungere complessi e unità di </w:t>
      </w:r>
      <w:r w:rsidR="001D2C54">
        <w:t>valore</w:t>
      </w:r>
      <w:r w:rsidR="00BB2DEC">
        <w:t xml:space="preserve"> storico-ambientale</w:t>
      </w:r>
      <w:r w:rsidR="001D2C54">
        <w:t>, punti panoramici, altri luoghi, servizi, strutture di interesse per i visitatori</w:t>
      </w:r>
      <w:r w:rsidR="00BB2DEC">
        <w:t>…),</w:t>
      </w:r>
      <w:r w:rsidR="00BB2DEC" w:rsidRPr="00BB2DEC">
        <w:t xml:space="preserve"> in grado di guidare il cliente/turista nel territorio</w:t>
      </w:r>
      <w:r w:rsidR="00BB2DEC">
        <w:t>, come</w:t>
      </w:r>
      <w:r w:rsidR="00BB2DEC" w:rsidRPr="00BB2DEC">
        <w:t xml:space="preserve"> punt</w:t>
      </w:r>
      <w:r w:rsidR="00BB2DEC">
        <w:t>o</w:t>
      </w:r>
      <w:r w:rsidR="00BB2DEC" w:rsidRPr="00BB2DEC">
        <w:t xml:space="preserve"> di forza per armonizzare l’offerta turistica locale e promuoverla in modo organico e professionale</w:t>
      </w:r>
      <w:r w:rsidR="00BB2DEC">
        <w:t>;</w:t>
      </w:r>
    </w:p>
    <w:p w:rsidR="00422369" w:rsidRPr="00BB2DEC" w:rsidRDefault="00BB2DEC" w:rsidP="00BB2DEC">
      <w:pPr>
        <w:pStyle w:val="Paragrafoelenco"/>
        <w:numPr>
          <w:ilvl w:val="0"/>
          <w:numId w:val="35"/>
        </w:numPr>
        <w:jc w:val="both"/>
      </w:pPr>
      <w:r>
        <w:t>i</w:t>
      </w:r>
      <w:r w:rsidRPr="00BB2DEC">
        <w:t xml:space="preserve">l recupero e </w:t>
      </w:r>
      <w:r>
        <w:t xml:space="preserve">la </w:t>
      </w:r>
      <w:r w:rsidRPr="00BB2DEC">
        <w:t>valorizzazione dei mercati locali o mercati contadini</w:t>
      </w:r>
      <w:r>
        <w:t>,</w:t>
      </w:r>
      <w:r w:rsidRPr="00BB2DEC">
        <w:t xml:space="preserve"> qual</w:t>
      </w:r>
      <w:r w:rsidR="00224762">
        <w:t>e ‘pratica’ sociale ed economica</w:t>
      </w:r>
      <w:r w:rsidRPr="00BB2DEC">
        <w:t xml:space="preserve"> </w:t>
      </w:r>
      <w:r w:rsidR="00224762">
        <w:t xml:space="preserve">della tradizione storica locale, che si svolgeva in </w:t>
      </w:r>
      <w:r w:rsidRPr="00BB2DEC">
        <w:t>luoghi fisici, quasi sempre all’aperto, di incontro tra produttori e consumatori – ma anche di visitatori e turisti - mediante azioni tese a favorire la creazione di un percorso enogastronomico nella logica della “filiera corta” e di rete fra gli operatori.</w:t>
      </w:r>
      <w:r>
        <w:t xml:space="preserve"> </w:t>
      </w:r>
      <w:r w:rsidRPr="00BB2DEC">
        <w:t>Si tratta, quindi, di strutturare un itinerario eno-gastronomico favorendo la partecipazione degli enti pubblici con interventi finalizzati a migliorare la qualità e l’accoglienza degli spazi destinati ai mercati contadini.</w:t>
      </w:r>
      <w:r w:rsidR="00975A29">
        <w:t xml:space="preserve"> In coerenza con le finalità della misura 313, azione 1, </w:t>
      </w:r>
      <w:r w:rsidR="007846B0">
        <w:t xml:space="preserve">gli interventi dovranno essere orientati a far si che </w:t>
      </w:r>
      <w:r w:rsidR="00975A29">
        <w:t>i ‘mercati’ diveng</w:t>
      </w:r>
      <w:r w:rsidR="007846B0">
        <w:t>a</w:t>
      </w:r>
      <w:r w:rsidR="00975A29">
        <w:t xml:space="preserve">no </w:t>
      </w:r>
      <w:r w:rsidR="007846B0">
        <w:t>luoghi per la valorizzazione</w:t>
      </w:r>
      <w:r w:rsidR="007846B0" w:rsidRPr="007846B0">
        <w:t xml:space="preserve"> d</w:t>
      </w:r>
      <w:r w:rsidR="007846B0">
        <w:t>e</w:t>
      </w:r>
      <w:r w:rsidR="007846B0" w:rsidRPr="007846B0">
        <w:t>i percorsi enogastronomici</w:t>
      </w:r>
      <w:r w:rsidR="007846B0">
        <w:t>, con funzione di</w:t>
      </w:r>
      <w:r w:rsidR="007846B0" w:rsidRPr="007846B0">
        <w:t xml:space="preserve"> </w:t>
      </w:r>
      <w:r w:rsidR="007846B0">
        <w:t xml:space="preserve">punti di accesso per itinerari del gusto nel territorio e </w:t>
      </w:r>
      <w:r w:rsidR="007846B0" w:rsidRPr="007846B0">
        <w:t xml:space="preserve">centri d’informazione </w:t>
      </w:r>
      <w:r w:rsidR="007846B0">
        <w:t>sul tema.</w:t>
      </w:r>
    </w:p>
    <w:p w:rsidR="002421ED" w:rsidRPr="004F1A48" w:rsidRDefault="00CA55B9" w:rsidP="007846B0">
      <w:pPr>
        <w:jc w:val="both"/>
        <w:rPr>
          <w:b/>
        </w:rPr>
      </w:pPr>
      <w:r w:rsidRPr="007846B0">
        <w:t>Gli interventi ammissibili devono</w:t>
      </w:r>
      <w:r w:rsidR="000D53A8" w:rsidRPr="007846B0">
        <w:t xml:space="preserve">, altresì, </w:t>
      </w:r>
      <w:r w:rsidRPr="007846B0">
        <w:t>essere</w:t>
      </w:r>
      <w:r w:rsidR="000D53A8" w:rsidRPr="007846B0">
        <w:t xml:space="preserve"> </w:t>
      </w:r>
      <w:r w:rsidRPr="007846B0">
        <w:t xml:space="preserve">coerenti con la strategia e gli obiettivi del PSL Terrae Nostrae, che </w:t>
      </w:r>
      <w:r w:rsidR="001D2C54">
        <w:t>sono</w:t>
      </w:r>
      <w:r w:rsidRPr="007846B0">
        <w:t xml:space="preserve"> indirizzat</w:t>
      </w:r>
      <w:r w:rsidR="001D2C54">
        <w:t>i</w:t>
      </w:r>
      <w:r w:rsidRPr="007846B0">
        <w:t xml:space="preserve"> alla strutturazione e creazione di un sistema turistico rurale (DIRCA) </w:t>
      </w:r>
    </w:p>
    <w:p w:rsidR="008948F4" w:rsidRPr="004F1A48" w:rsidRDefault="008948F4" w:rsidP="008948F4"/>
    <w:p w:rsidR="008D6699" w:rsidRPr="004F1A48" w:rsidRDefault="008D6699">
      <w:pPr>
        <w:pStyle w:val="Titolo9"/>
        <w:rPr>
          <w:sz w:val="20"/>
        </w:rPr>
      </w:pPr>
      <w:r w:rsidRPr="004F1A48">
        <w:rPr>
          <w:sz w:val="20"/>
        </w:rPr>
        <w:t xml:space="preserve">ART. 2 </w:t>
      </w:r>
      <w:r w:rsidR="00DD7898" w:rsidRPr="004F1A48">
        <w:rPr>
          <w:sz w:val="20"/>
        </w:rPr>
        <w:t xml:space="preserve"> </w:t>
      </w:r>
      <w:r w:rsidRPr="004F1A48">
        <w:rPr>
          <w:sz w:val="20"/>
        </w:rPr>
        <w:t xml:space="preserve">AREA </w:t>
      </w:r>
      <w:r w:rsidR="00EC6629" w:rsidRPr="004F1A48">
        <w:rPr>
          <w:sz w:val="20"/>
        </w:rPr>
        <w:t>DI APPLICAZIONE DE</w:t>
      </w:r>
      <w:r w:rsidR="00FD008C" w:rsidRPr="004F1A48">
        <w:rPr>
          <w:sz w:val="20"/>
        </w:rPr>
        <w:t xml:space="preserve">GLI </w:t>
      </w:r>
      <w:r w:rsidR="00EC6629" w:rsidRPr="004F1A48">
        <w:rPr>
          <w:sz w:val="20"/>
        </w:rPr>
        <w:t>INTERVENT</w:t>
      </w:r>
      <w:r w:rsidR="00FD008C" w:rsidRPr="004F1A48">
        <w:rPr>
          <w:sz w:val="20"/>
        </w:rPr>
        <w:t>I</w:t>
      </w:r>
    </w:p>
    <w:p w:rsidR="00D13B70" w:rsidRPr="004F1A48" w:rsidRDefault="00983AEC" w:rsidP="006D6949">
      <w:pPr>
        <w:jc w:val="both"/>
      </w:pPr>
      <w:r w:rsidRPr="004F1A48">
        <w:t xml:space="preserve">L’area di applicazione dell’intervento coincide con l’area del </w:t>
      </w:r>
      <w:r w:rsidR="006D6949" w:rsidRPr="004F1A48">
        <w:t>P.S.L. “Terrae Nostrae”</w:t>
      </w:r>
      <w:r w:rsidR="006D6949" w:rsidRPr="004F1A48">
        <w:rPr>
          <w:b/>
        </w:rPr>
        <w:t xml:space="preserve"> </w:t>
      </w:r>
      <w:r w:rsidRPr="004F1A48">
        <w:t xml:space="preserve">e comprende i seguenti comuni: </w:t>
      </w:r>
      <w:r w:rsidR="006D6949" w:rsidRPr="004F1A48">
        <w:t xml:space="preserve">Amaroni, Argusto, Badolato, Bivongi, Borgia, Camini, Cardinale, Caulonia, Cenadi, Centrache, Chiaravalle C.le, Cortale, Davoli, Gagliato, Gasperina, Girifalco, Guardavalle, Isca sullo Ionio, </w:t>
      </w:r>
      <w:r w:rsidR="00E07DC0" w:rsidRPr="004F1A48">
        <w:t xml:space="preserve">Jacurso, </w:t>
      </w:r>
      <w:r w:rsidR="006D6949" w:rsidRPr="004F1A48">
        <w:t xml:space="preserve">Monasterace, Montauro, Montepaone, Olivadi, Palermiti, Pazzano, Petrizzi, Placanica, Riace, Roccella Jonica., S. Vito sullo Ionio, S. Andrea Apostolo sullo Ionio, S. Floro, S. Sostene, S. Caterina </w:t>
      </w:r>
      <w:r w:rsidR="00F06920" w:rsidRPr="004F1A48">
        <w:t>de</w:t>
      </w:r>
      <w:r w:rsidR="006D6949" w:rsidRPr="004F1A48">
        <w:t>llo Ionio, Satriano, Soverato, Squillace, Stalettì, Stignano, Stilo, Torre di Ruggero e Vallefiorita</w:t>
      </w:r>
      <w:r w:rsidR="00D13B70" w:rsidRPr="004F1A48">
        <w:t>.</w:t>
      </w:r>
    </w:p>
    <w:p w:rsidR="00B203CB" w:rsidRDefault="00B203CB" w:rsidP="00FD3ED0">
      <w:pPr>
        <w:pStyle w:val="Corpotesto1"/>
        <w:jc w:val="center"/>
        <w:rPr>
          <w:b/>
          <w:sz w:val="20"/>
        </w:rPr>
      </w:pPr>
    </w:p>
    <w:p w:rsidR="00FD3ED0" w:rsidRPr="004F1A48" w:rsidRDefault="00FD3ED0" w:rsidP="00FD3ED0">
      <w:pPr>
        <w:pStyle w:val="Corpotesto1"/>
        <w:jc w:val="center"/>
        <w:rPr>
          <w:b/>
          <w:sz w:val="20"/>
        </w:rPr>
      </w:pPr>
      <w:r w:rsidRPr="004F1A48">
        <w:rPr>
          <w:b/>
          <w:sz w:val="20"/>
        </w:rPr>
        <w:t xml:space="preserve">ART. 3 </w:t>
      </w:r>
      <w:r w:rsidR="00763F12" w:rsidRPr="004F1A48">
        <w:rPr>
          <w:b/>
          <w:sz w:val="20"/>
        </w:rPr>
        <w:t>ESCLUSIONI,</w:t>
      </w:r>
      <w:r w:rsidRPr="004F1A48">
        <w:rPr>
          <w:b/>
          <w:sz w:val="20"/>
        </w:rPr>
        <w:t xml:space="preserve"> LIMITAZIONI</w:t>
      </w:r>
      <w:r w:rsidR="00763F12" w:rsidRPr="004F1A48">
        <w:rPr>
          <w:b/>
          <w:sz w:val="20"/>
        </w:rPr>
        <w:t xml:space="preserve"> E VINCOLI</w:t>
      </w:r>
    </w:p>
    <w:p w:rsidR="006406FE" w:rsidRPr="004F1A48" w:rsidRDefault="006406FE" w:rsidP="00B02E0A">
      <w:pPr>
        <w:autoSpaceDE w:val="0"/>
        <w:autoSpaceDN w:val="0"/>
        <w:adjustRightInd w:val="0"/>
        <w:jc w:val="both"/>
        <w:rPr>
          <w:b/>
          <w:bCs/>
          <w:iCs/>
        </w:rPr>
      </w:pPr>
      <w:r w:rsidRPr="004F1A48">
        <w:rPr>
          <w:b/>
          <w:bCs/>
          <w:iCs/>
        </w:rPr>
        <w:t>Limitazioni:</w:t>
      </w:r>
    </w:p>
    <w:p w:rsidR="006406FE" w:rsidRPr="004F1A48" w:rsidRDefault="006406FE" w:rsidP="00B02E0A">
      <w:pPr>
        <w:autoSpaceDE w:val="0"/>
        <w:autoSpaceDN w:val="0"/>
        <w:adjustRightInd w:val="0"/>
        <w:jc w:val="both"/>
      </w:pPr>
      <w:r w:rsidRPr="004F1A48">
        <w:t>Tutte le azioni dovranno tenere in debita considerazione aspetti ambientali quali:</w:t>
      </w:r>
    </w:p>
    <w:p w:rsidR="006406FE" w:rsidRPr="004F1A48" w:rsidRDefault="006406FE" w:rsidP="0089113A">
      <w:pPr>
        <w:numPr>
          <w:ilvl w:val="0"/>
          <w:numId w:val="26"/>
        </w:numPr>
        <w:autoSpaceDE w:val="0"/>
        <w:autoSpaceDN w:val="0"/>
        <w:adjustRightInd w:val="0"/>
        <w:jc w:val="both"/>
      </w:pPr>
      <w:r w:rsidRPr="004F1A48">
        <w:lastRenderedPageBreak/>
        <w:t>l’utilizzo di metodi e di tecniche eco</w:t>
      </w:r>
      <w:r w:rsidRPr="004F1A48">
        <w:rPr>
          <w:rFonts w:ascii="Cambria Math" w:hAnsi="Cambria Math" w:cs="Cambria Math"/>
        </w:rPr>
        <w:t>‐</w:t>
      </w:r>
      <w:r w:rsidRPr="004F1A48">
        <w:t>compatibili;</w:t>
      </w:r>
    </w:p>
    <w:p w:rsidR="006406FE" w:rsidRPr="004F1A48" w:rsidRDefault="006406FE" w:rsidP="0089113A">
      <w:pPr>
        <w:numPr>
          <w:ilvl w:val="0"/>
          <w:numId w:val="26"/>
        </w:numPr>
        <w:autoSpaceDE w:val="0"/>
        <w:autoSpaceDN w:val="0"/>
        <w:adjustRightInd w:val="0"/>
        <w:jc w:val="both"/>
      </w:pPr>
      <w:r w:rsidRPr="004F1A48">
        <w:t>l’impatto ambientale;</w:t>
      </w:r>
    </w:p>
    <w:p w:rsidR="006406FE" w:rsidRPr="004F1A48" w:rsidRDefault="006406FE" w:rsidP="0089113A">
      <w:pPr>
        <w:numPr>
          <w:ilvl w:val="0"/>
          <w:numId w:val="26"/>
        </w:numPr>
        <w:autoSpaceDE w:val="0"/>
        <w:autoSpaceDN w:val="0"/>
        <w:adjustRightInd w:val="0"/>
        <w:jc w:val="both"/>
      </w:pPr>
      <w:r w:rsidRPr="004F1A48">
        <w:t>l’uso razionale della risorsa idrica;</w:t>
      </w:r>
    </w:p>
    <w:p w:rsidR="006406FE" w:rsidRPr="004F1A48" w:rsidRDefault="006406FE" w:rsidP="0089113A">
      <w:pPr>
        <w:numPr>
          <w:ilvl w:val="0"/>
          <w:numId w:val="26"/>
        </w:numPr>
        <w:autoSpaceDE w:val="0"/>
        <w:autoSpaceDN w:val="0"/>
        <w:adjustRightInd w:val="0"/>
        <w:jc w:val="both"/>
      </w:pPr>
      <w:r w:rsidRPr="004F1A48">
        <w:t>l’impermeabilizzazione delle superfici occupate.</w:t>
      </w:r>
    </w:p>
    <w:p w:rsidR="006406FE" w:rsidRPr="004F1A48" w:rsidRDefault="006406FE" w:rsidP="00B02E0A">
      <w:pPr>
        <w:autoSpaceDE w:val="0"/>
        <w:autoSpaceDN w:val="0"/>
        <w:adjustRightInd w:val="0"/>
        <w:jc w:val="both"/>
        <w:rPr>
          <w:b/>
          <w:bCs/>
          <w:iCs/>
        </w:rPr>
      </w:pPr>
      <w:r w:rsidRPr="004F1A48">
        <w:rPr>
          <w:b/>
          <w:bCs/>
          <w:iCs/>
        </w:rPr>
        <w:t>Vincolo di destinazione:</w:t>
      </w:r>
    </w:p>
    <w:p w:rsidR="006406FE" w:rsidRPr="004F1A48" w:rsidRDefault="006406FE" w:rsidP="00B02E0A">
      <w:pPr>
        <w:autoSpaceDE w:val="0"/>
        <w:autoSpaceDN w:val="0"/>
        <w:adjustRightInd w:val="0"/>
        <w:jc w:val="both"/>
      </w:pPr>
      <w:r w:rsidRPr="004F1A48">
        <w:t>Gli investimenti finanziati sono soggetti al vincolo di destinazione d’uso esclusivo per l’attività per cui è richiesto il contributo, nel modo seguente:</w:t>
      </w:r>
    </w:p>
    <w:p w:rsidR="006406FE" w:rsidRPr="004F1A48" w:rsidRDefault="006406FE" w:rsidP="0089113A">
      <w:pPr>
        <w:numPr>
          <w:ilvl w:val="0"/>
          <w:numId w:val="26"/>
        </w:numPr>
        <w:autoSpaceDE w:val="0"/>
        <w:autoSpaceDN w:val="0"/>
        <w:adjustRightInd w:val="0"/>
        <w:jc w:val="both"/>
      </w:pPr>
      <w:r w:rsidRPr="004F1A48">
        <w:t>per cinque anni nel caso di acquisto di macchinari, attrezzature ed arredi,</w:t>
      </w:r>
    </w:p>
    <w:p w:rsidR="006406FE" w:rsidRPr="004F1A48" w:rsidRDefault="006406FE" w:rsidP="0089113A">
      <w:pPr>
        <w:pStyle w:val="Corpotesto1"/>
        <w:numPr>
          <w:ilvl w:val="0"/>
          <w:numId w:val="26"/>
        </w:numPr>
        <w:rPr>
          <w:sz w:val="20"/>
        </w:rPr>
      </w:pPr>
      <w:r w:rsidRPr="004F1A48">
        <w:rPr>
          <w:sz w:val="20"/>
        </w:rPr>
        <w:t>per dieci anni nel caso di realizzazione di opere murarie e/o impianti.</w:t>
      </w:r>
    </w:p>
    <w:p w:rsidR="009D082D" w:rsidRPr="004F1A48" w:rsidRDefault="009D082D" w:rsidP="009D082D"/>
    <w:p w:rsidR="00574ED1" w:rsidRPr="004F1A48" w:rsidRDefault="004F6B42">
      <w:pPr>
        <w:pStyle w:val="Titolo9"/>
        <w:rPr>
          <w:sz w:val="20"/>
        </w:rPr>
      </w:pPr>
      <w:r w:rsidRPr="004F1A48">
        <w:rPr>
          <w:sz w:val="20"/>
        </w:rPr>
        <w:t xml:space="preserve">ART. </w:t>
      </w:r>
      <w:r w:rsidR="00415323" w:rsidRPr="004F1A48">
        <w:rPr>
          <w:sz w:val="20"/>
        </w:rPr>
        <w:t>4</w:t>
      </w:r>
      <w:r w:rsidRPr="004F1A48">
        <w:rPr>
          <w:sz w:val="20"/>
        </w:rPr>
        <w:t xml:space="preserve"> BENEFICIA</w:t>
      </w:r>
      <w:r w:rsidR="00781593" w:rsidRPr="004F1A48">
        <w:rPr>
          <w:sz w:val="20"/>
        </w:rPr>
        <w:t>RI DE</w:t>
      </w:r>
      <w:r w:rsidR="00494724" w:rsidRPr="004F1A48">
        <w:rPr>
          <w:sz w:val="20"/>
        </w:rPr>
        <w:t xml:space="preserve">GLI </w:t>
      </w:r>
      <w:r w:rsidR="00781593" w:rsidRPr="004F1A48">
        <w:rPr>
          <w:sz w:val="20"/>
        </w:rPr>
        <w:t>INTERVENT</w:t>
      </w:r>
      <w:r w:rsidR="00494724" w:rsidRPr="004F1A48">
        <w:rPr>
          <w:sz w:val="20"/>
        </w:rPr>
        <w:t>I</w:t>
      </w:r>
    </w:p>
    <w:p w:rsidR="000F2D40" w:rsidRPr="000F2D40" w:rsidRDefault="001D2C54" w:rsidP="000F2D40">
      <w:pPr>
        <w:autoSpaceDE w:val="0"/>
        <w:autoSpaceDN w:val="0"/>
        <w:adjustRightInd w:val="0"/>
        <w:jc w:val="both"/>
        <w:rPr>
          <w:color w:val="000000"/>
        </w:rPr>
      </w:pPr>
      <w:r>
        <w:rPr>
          <w:color w:val="000000"/>
        </w:rPr>
        <w:t>Comuni</w:t>
      </w:r>
      <w:r w:rsidR="000F2D40" w:rsidRPr="007846B0">
        <w:rPr>
          <w:color w:val="000000"/>
        </w:rPr>
        <w:t xml:space="preserve"> </w:t>
      </w:r>
      <w:r w:rsidR="007846B0" w:rsidRPr="007846B0">
        <w:rPr>
          <w:color w:val="000000"/>
        </w:rPr>
        <w:t>del territ</w:t>
      </w:r>
      <w:r>
        <w:rPr>
          <w:color w:val="000000"/>
        </w:rPr>
        <w:t>orio, singoli o in associazione</w:t>
      </w:r>
      <w:r w:rsidR="000F2D40" w:rsidRPr="007846B0">
        <w:rPr>
          <w:color w:val="000000"/>
        </w:rPr>
        <w:t>.</w:t>
      </w:r>
    </w:p>
    <w:p w:rsidR="00F64464" w:rsidRPr="00F64464" w:rsidRDefault="00F64464" w:rsidP="007846B0">
      <w:pPr>
        <w:autoSpaceDE w:val="0"/>
        <w:autoSpaceDN w:val="0"/>
        <w:adjustRightInd w:val="0"/>
        <w:jc w:val="both"/>
        <w:rPr>
          <w:color w:val="000000"/>
        </w:rPr>
      </w:pPr>
      <w:r>
        <w:rPr>
          <w:color w:val="000000"/>
        </w:rPr>
        <w:t>Ogni soggetto potrà presentare un solo progetto per ciascuno degli interventi messi a bando.</w:t>
      </w:r>
    </w:p>
    <w:p w:rsidR="00574ED1" w:rsidRPr="000F2D40" w:rsidRDefault="00574ED1" w:rsidP="00B02E0A">
      <w:pPr>
        <w:pStyle w:val="Titolo9"/>
        <w:jc w:val="both"/>
        <w:rPr>
          <w:sz w:val="20"/>
        </w:rPr>
      </w:pPr>
    </w:p>
    <w:p w:rsidR="00781593" w:rsidRPr="004F1A48" w:rsidRDefault="00781593">
      <w:pPr>
        <w:pStyle w:val="Titolo9"/>
        <w:rPr>
          <w:sz w:val="20"/>
        </w:rPr>
      </w:pPr>
      <w:r w:rsidRPr="004F1A48">
        <w:rPr>
          <w:sz w:val="20"/>
        </w:rPr>
        <w:t xml:space="preserve">ART. </w:t>
      </w:r>
      <w:r w:rsidR="00415323" w:rsidRPr="004F1A48">
        <w:rPr>
          <w:sz w:val="20"/>
        </w:rPr>
        <w:t>5</w:t>
      </w:r>
      <w:r w:rsidRPr="004F1A48">
        <w:rPr>
          <w:sz w:val="20"/>
        </w:rPr>
        <w:t xml:space="preserve">  </w:t>
      </w:r>
      <w:r w:rsidR="001D2C54">
        <w:rPr>
          <w:sz w:val="20"/>
        </w:rPr>
        <w:t>ARTICOLAZIONE DELLA PROPOSTA E</w:t>
      </w:r>
      <w:r w:rsidRPr="004F1A48">
        <w:rPr>
          <w:sz w:val="20"/>
        </w:rPr>
        <w:t xml:space="preserve"> TIPOLOGIA DEGLI INTERVENTI AMMESSI A CONTRIBUTO</w:t>
      </w:r>
    </w:p>
    <w:p w:rsidR="00875B71" w:rsidRDefault="0041330E" w:rsidP="00875B71">
      <w:pPr>
        <w:jc w:val="both"/>
      </w:pPr>
      <w:r w:rsidRPr="007846B0">
        <w:t xml:space="preserve">Il presente bando sostiene </w:t>
      </w:r>
      <w:r w:rsidR="00BE1F23" w:rsidRPr="007846B0">
        <w:t xml:space="preserve">investimenti finalizzati </w:t>
      </w:r>
      <w:r w:rsidR="00D61FE0" w:rsidRPr="007846B0">
        <w:t>a</w:t>
      </w:r>
      <w:r w:rsidR="00875B71">
        <w:t xml:space="preserve">lla </w:t>
      </w:r>
      <w:r w:rsidR="009B5FFF" w:rsidRPr="00875B71">
        <w:t>realizzazione di segnaletica stradale</w:t>
      </w:r>
      <w:r w:rsidR="00875B71">
        <w:t xml:space="preserve"> e al </w:t>
      </w:r>
      <w:r w:rsidR="00875B71" w:rsidRPr="00875B71">
        <w:t xml:space="preserve">recupero dei mercati contadini tradizionali, per le funzioni </w:t>
      </w:r>
      <w:r w:rsidR="009B5FFF" w:rsidRPr="00875B71">
        <w:t>di punti</w:t>
      </w:r>
      <w:r w:rsidR="00875B71" w:rsidRPr="00875B71">
        <w:t xml:space="preserve"> </w:t>
      </w:r>
      <w:r w:rsidR="009B5FFF" w:rsidRPr="00875B71">
        <w:t>d’accesso</w:t>
      </w:r>
      <w:r w:rsidR="00875B71" w:rsidRPr="00875B71">
        <w:t xml:space="preserve"> </w:t>
      </w:r>
      <w:r w:rsidR="00875B71">
        <w:t>di</w:t>
      </w:r>
      <w:r w:rsidR="00875B71" w:rsidRPr="00875B71">
        <w:t xml:space="preserve"> itinerari enogastronomici</w:t>
      </w:r>
      <w:r w:rsidR="009B5FFF" w:rsidRPr="00875B71">
        <w:t>, centri d’informazione</w:t>
      </w:r>
      <w:r w:rsidR="00875B71" w:rsidRPr="00875B71">
        <w:t>, luoghi di incontro per il turista e il consumatore con i produttori del territorio</w:t>
      </w:r>
      <w:r w:rsidR="00875B71">
        <w:t>.</w:t>
      </w:r>
    </w:p>
    <w:p w:rsidR="003E7379" w:rsidRDefault="003E7379" w:rsidP="001D2C54">
      <w:pPr>
        <w:rPr>
          <w:i/>
        </w:rPr>
      </w:pPr>
    </w:p>
    <w:p w:rsidR="001D2C54" w:rsidRPr="00224762" w:rsidRDefault="001D2C54" w:rsidP="001D2C54">
      <w:pPr>
        <w:rPr>
          <w:b/>
          <w:i/>
          <w:u w:val="single"/>
        </w:rPr>
      </w:pPr>
      <w:r w:rsidRPr="00224762">
        <w:rPr>
          <w:b/>
          <w:i/>
          <w:u w:val="single"/>
        </w:rPr>
        <w:t>1.1.3.</w:t>
      </w:r>
      <w:r w:rsidR="00D23253" w:rsidRPr="00224762">
        <w:rPr>
          <w:b/>
          <w:i/>
          <w:u w:val="single"/>
        </w:rPr>
        <w:t>b.</w:t>
      </w:r>
      <w:r w:rsidRPr="00224762">
        <w:rPr>
          <w:b/>
          <w:i/>
          <w:u w:val="single"/>
        </w:rPr>
        <w:t xml:space="preserve"> Sistema  integrato di segnaletica per il turismo rurale</w:t>
      </w:r>
    </w:p>
    <w:p w:rsidR="001D2C54" w:rsidRDefault="001D2C54" w:rsidP="001D2C54">
      <w:pPr>
        <w:jc w:val="both"/>
      </w:pPr>
      <w:r w:rsidRPr="001D2C54">
        <w:t>Il territorio di riferimento del PSL Terrae Nostrae presenta una varietà di ambienti geografici e naturalistici, di elementi storico-culturali importanti, di strutture ricettive e ricreative che, se ricondotte a sistema e messe in relazione fra di loro, possono diventare elementi portanti per la costruzione e promozione del sistema turistico rurale.</w:t>
      </w:r>
      <w:r>
        <w:t xml:space="preserve"> Nella situazione attuale, i</w:t>
      </w:r>
      <w:r w:rsidRPr="001D2C54">
        <w:t xml:space="preserve">l complesso di questi elementi, oltre a non costituire </w:t>
      </w:r>
      <w:r>
        <w:t xml:space="preserve">con evidenza </w:t>
      </w:r>
      <w:r w:rsidRPr="001D2C54">
        <w:t xml:space="preserve">un unicum rispetto al potenziale, </w:t>
      </w:r>
      <w:r>
        <w:t>è</w:t>
      </w:r>
      <w:r w:rsidRPr="001D2C54">
        <w:t xml:space="preserve"> poco conosciut</w:t>
      </w:r>
      <w:r>
        <w:t>o</w:t>
      </w:r>
      <w:r w:rsidR="00CB7659">
        <w:t xml:space="preserve">, non rappresentano in tal modo una risorsa né per le specifiche attività né per l’intero territorio e le sue comunità. </w:t>
      </w:r>
      <w:r w:rsidRPr="001D2C54">
        <w:t>In questa direzione</w:t>
      </w:r>
      <w:r w:rsidR="00CB7659">
        <w:t>,</w:t>
      </w:r>
      <w:r w:rsidRPr="001D2C54">
        <w:t xml:space="preserve"> il PSL </w:t>
      </w:r>
      <w:r w:rsidR="00CB7659">
        <w:t>ha consentito di</w:t>
      </w:r>
      <w:r w:rsidRPr="001D2C54">
        <w:t xml:space="preserve"> avviare un percorso </w:t>
      </w:r>
      <w:r w:rsidR="00CB7659">
        <w:t xml:space="preserve">operativo che porti verso la reale creazione di un sistema territoriale in grado di costituire elemento di forza per </w:t>
      </w:r>
      <w:r w:rsidRPr="001D2C54">
        <w:t xml:space="preserve">accrescere la qualità dell’offerta turistica complessiva dell’area e la sua notorietà a livello regionale e nazionale. </w:t>
      </w:r>
      <w:r w:rsidR="00CB7659">
        <w:t xml:space="preserve">In tale contesto, </w:t>
      </w:r>
      <w:r w:rsidRPr="001D2C54">
        <w:t xml:space="preserve">la realizzazione di un sistema integrato di segnaletica stradale in grado di guidare </w:t>
      </w:r>
      <w:r w:rsidR="00CB7659">
        <w:t xml:space="preserve">con facilità </w:t>
      </w:r>
      <w:r w:rsidRPr="001D2C54">
        <w:t>il cliente/turista nel territorio</w:t>
      </w:r>
      <w:r w:rsidR="00CB7659">
        <w:t>,</w:t>
      </w:r>
      <w:r w:rsidRPr="001D2C54">
        <w:t xml:space="preserve"> diventa un</w:t>
      </w:r>
      <w:r w:rsidR="00CB7659">
        <w:t xml:space="preserve"> elemento imprescindibile per l’accessibilità e</w:t>
      </w:r>
      <w:r w:rsidRPr="001D2C54">
        <w:t xml:space="preserve"> la fruibilità del</w:t>
      </w:r>
      <w:r w:rsidR="00CB7659">
        <w:t>le diverse componenti del</w:t>
      </w:r>
      <w:r w:rsidRPr="001D2C54">
        <w:t xml:space="preserve"> territorio,</w:t>
      </w:r>
      <w:r w:rsidR="00CB7659">
        <w:t xml:space="preserve"> di riferimento, oltre che</w:t>
      </w:r>
      <w:r w:rsidRPr="001D2C54">
        <w:t xml:space="preserve"> mezzo per  la diffusione e la condivisione delle conoscenze.</w:t>
      </w:r>
    </w:p>
    <w:p w:rsidR="00CB7659" w:rsidRDefault="00CB7659" w:rsidP="001D2C54">
      <w:pPr>
        <w:jc w:val="both"/>
      </w:pPr>
      <w:r>
        <w:t>Per il miglior perseguimento degli obiettivi, il Gal Serre Calabresi Alta Locride intende procedere con la realizzazione di un sistema di segnaletica omogeneo e riconoscibile per il visitatore, che si contraddistingua, quindi, in tutt</w:t>
      </w:r>
      <w:r w:rsidR="000F0131">
        <w:t>a</w:t>
      </w:r>
      <w:r>
        <w:t xml:space="preserve"> </w:t>
      </w:r>
      <w:r w:rsidR="00916D0A">
        <w:t>l’area</w:t>
      </w:r>
      <w:r>
        <w:t xml:space="preserve"> del Gal per </w:t>
      </w:r>
      <w:r w:rsidR="00916D0A">
        <w:t>forme dei segnali, colori, dimensioni, caratteri, modalità comunicative… A tal fine, le modalità di attuazione dell’intervento di cui al presente bando prevedono:</w:t>
      </w:r>
    </w:p>
    <w:p w:rsidR="00CB7659" w:rsidRDefault="00CB7659" w:rsidP="00916D0A">
      <w:pPr>
        <w:pStyle w:val="Paragrafoelenco"/>
        <w:numPr>
          <w:ilvl w:val="0"/>
          <w:numId w:val="41"/>
        </w:numPr>
        <w:jc w:val="both"/>
      </w:pPr>
      <w:r>
        <w:t>l</w:t>
      </w:r>
      <w:r w:rsidR="00916D0A">
        <w:t>a selezione</w:t>
      </w:r>
      <w:r>
        <w:t xml:space="preserve"> dei soggetti pubblici </w:t>
      </w:r>
      <w:r w:rsidR="00916D0A">
        <w:t xml:space="preserve">(amministrazioni comunali del territorio del PSL) che intendono realizzare la segnaletica nei propri ambiti di pertinenza, attraverso la valutazione delle proposte progettuali relative a itinerari di interesse per il turismo </w:t>
      </w:r>
      <w:r w:rsidR="00716932">
        <w:t>locale</w:t>
      </w:r>
      <w:r w:rsidR="00916D0A">
        <w:t xml:space="preserve"> individuati con precisione; per questo scopo, particolare attenzione sarà posta alla qualità del progetto, con riferimento ai criteri di valutazione di seguito esposti, in termini di numero dei soggetti coinvolti e messi in rete e alla realizzazione e valorizzazione di percorsi legati </w:t>
      </w:r>
      <w:r w:rsidR="00716932">
        <w:t>all’offerta turistica rurale;</w:t>
      </w:r>
    </w:p>
    <w:p w:rsidR="006B2B10" w:rsidRDefault="00916D0A" w:rsidP="00916D0A">
      <w:pPr>
        <w:pStyle w:val="Paragrafoelenco"/>
        <w:numPr>
          <w:ilvl w:val="0"/>
          <w:numId w:val="41"/>
        </w:numPr>
        <w:jc w:val="both"/>
      </w:pPr>
      <w:r>
        <w:t>la concertazione</w:t>
      </w:r>
      <w:r w:rsidR="00716932">
        <w:t xml:space="preserve"> fra i soggetti risultati beneficiari del contributo, a cura del Gal,</w:t>
      </w:r>
      <w:r w:rsidR="00D23253">
        <w:t xml:space="preserve"> </w:t>
      </w:r>
      <w:r w:rsidR="00716932">
        <w:t>per la definizione di comun</w:t>
      </w:r>
      <w:r w:rsidR="0029233A">
        <w:t xml:space="preserve">i linee di intervento per la realizzazione della segnaletica e dei cartelli, </w:t>
      </w:r>
      <w:r w:rsidR="006B2B10">
        <w:t>da riportare nella progettazione esecutiva di ogni singola operazione, con l’obiettivo di attuazione d</w:t>
      </w:r>
      <w:r w:rsidR="00BF6314" w:rsidRPr="001D2C54">
        <w:t>i una infrastruttura informativa</w:t>
      </w:r>
      <w:r w:rsidR="006B2B10">
        <w:t xml:space="preserve"> omogenea e riconoscibile in tutta l’area e di creazione di una rete di itinerari per il turismo rurale;</w:t>
      </w:r>
    </w:p>
    <w:p w:rsidR="006B2B10" w:rsidRPr="001D2C54" w:rsidRDefault="006B2B10" w:rsidP="00916D0A">
      <w:pPr>
        <w:pStyle w:val="Paragrafoelenco"/>
        <w:numPr>
          <w:ilvl w:val="0"/>
          <w:numId w:val="41"/>
        </w:numPr>
        <w:jc w:val="both"/>
      </w:pPr>
      <w:r>
        <w:t>l’attuazione dei progetti nei termini scaturiti dalla concertazione e l’avvio di un percorso comune per la gestione attiva degli itinerari e dei beni e servizi ad essi connessi.</w:t>
      </w:r>
    </w:p>
    <w:p w:rsidR="00916D0A" w:rsidRDefault="006B2B10" w:rsidP="001D2C54">
      <w:pPr>
        <w:jc w:val="both"/>
      </w:pPr>
      <w:r>
        <w:t xml:space="preserve">I proponenti dovranno, quindi, in fase di candidatura dimostrare la presenza di un partenariato a sostegno dell’iniziativa, composto da altre amministrazioni pubbliche, istituzioni, aziende del territorio, associazioni operanti nei settori del turismo, della cultura, dell’ambiente… Dovranno, altresì, </w:t>
      </w:r>
      <w:r w:rsidR="003E7379">
        <w:t>indicare con chiarezza le modalità di gestione che intendono mettere in atto, manifestando disponibilità a concertare, nell’eventualità di approvazione del progetto, con gli altri beneficiari un comune sistema di attuazione e gestione degli itinerari e dei percorsi turistici nell’area.</w:t>
      </w:r>
    </w:p>
    <w:p w:rsidR="00B203CB" w:rsidRDefault="00B203CB" w:rsidP="003E7379">
      <w:pPr>
        <w:rPr>
          <w:b/>
          <w:i/>
          <w:u w:val="single"/>
        </w:rPr>
      </w:pPr>
    </w:p>
    <w:p w:rsidR="003E7379" w:rsidRPr="00224762" w:rsidRDefault="003E7379" w:rsidP="003E7379">
      <w:pPr>
        <w:rPr>
          <w:b/>
          <w:i/>
          <w:u w:val="single"/>
        </w:rPr>
      </w:pPr>
      <w:r w:rsidRPr="00224762">
        <w:rPr>
          <w:b/>
          <w:i/>
          <w:u w:val="single"/>
        </w:rPr>
        <w:t>4.2.2. Itinerari di promozione del territorio: i mercati contadini</w:t>
      </w:r>
    </w:p>
    <w:p w:rsidR="008E5FE0" w:rsidRDefault="003E7379" w:rsidP="003E7379">
      <w:pPr>
        <w:jc w:val="both"/>
      </w:pPr>
      <w:r w:rsidRPr="003E7379">
        <w:t>Il PSL ha come obiettivo generale il recupero del sistema agro-economico tradizionale quale fattore di sviluppo sostenibile per l’ambito considerato</w:t>
      </w:r>
      <w:r>
        <w:t>,</w:t>
      </w:r>
      <w:r w:rsidRPr="003E7379">
        <w:t xml:space="preserve"> investendo in tale direzione risorse considerevoli, soprattutto nel sistema delle microfiliere tradizionali. In questa direzione si pone </w:t>
      </w:r>
      <w:r>
        <w:t>l’</w:t>
      </w:r>
      <w:r w:rsidRPr="003E7379">
        <w:t xml:space="preserve">intervento </w:t>
      </w:r>
      <w:r>
        <w:t xml:space="preserve">in questione, </w:t>
      </w:r>
      <w:r w:rsidRPr="003E7379">
        <w:t xml:space="preserve">che mira a promuovere la conoscenza ed </w:t>
      </w:r>
      <w:r w:rsidRPr="003E7379">
        <w:lastRenderedPageBreak/>
        <w:t>il consumo delle produzione agricole ed artigianali locali</w:t>
      </w:r>
      <w:r>
        <w:t xml:space="preserve">, in una logica di itinerari </w:t>
      </w:r>
      <w:r w:rsidR="008E5FE0">
        <w:t>turistici del gusto</w:t>
      </w:r>
      <w:r w:rsidRPr="003E7379">
        <w:t xml:space="preserve"> </w:t>
      </w:r>
      <w:r w:rsidR="008E5FE0">
        <w:t xml:space="preserve">e delle tipicità, </w:t>
      </w:r>
      <w:r>
        <w:t>per i visitatori</w:t>
      </w:r>
      <w:r w:rsidR="008E5FE0">
        <w:t xml:space="preserve"> e per</w:t>
      </w:r>
      <w:r w:rsidRPr="003E7379">
        <w:t xml:space="preserve"> i consumatori locali. </w:t>
      </w:r>
      <w:r w:rsidR="008E5FE0">
        <w:t>L’azione si lega ai processi della c.d.</w:t>
      </w:r>
      <w:r w:rsidRPr="003E7379">
        <w:t xml:space="preserve"> filiera corta (o circuito breve) </w:t>
      </w:r>
      <w:r w:rsidR="008E5FE0">
        <w:t>che favorisce</w:t>
      </w:r>
      <w:r w:rsidRPr="003E7379">
        <w:t xml:space="preserve"> il rapporto diretto fra produttori e consumatori singoli o organizzati, al fine di ridurre il numero degli intermediari commerciali presenti lungo la catena che porta il prodotto dal campo alla tavola.</w:t>
      </w:r>
      <w:r w:rsidR="008E5FE0">
        <w:t xml:space="preserve"> </w:t>
      </w:r>
      <w:r w:rsidRPr="003E7379">
        <w:t xml:space="preserve">Le attività promosse dalla filiera corta </w:t>
      </w:r>
      <w:r w:rsidR="008E5FE0">
        <w:t xml:space="preserve">nella logica espressa di itinerari per il turismo dell’area, </w:t>
      </w:r>
      <w:r w:rsidRPr="003E7379">
        <w:t xml:space="preserve">possono inserirsi in vari contesti come quello della vendita diretta nell’ambito di mercati all’aperto o in locali appositamente attrezzati, accordi fra produttori e commercianti, ristoratori, albergatori o con gruppi di acquisto o cooperative di consumo. </w:t>
      </w:r>
    </w:p>
    <w:p w:rsidR="003E7379" w:rsidRPr="003E7379" w:rsidRDefault="003E7379" w:rsidP="003E7379">
      <w:pPr>
        <w:jc w:val="both"/>
      </w:pPr>
      <w:r w:rsidRPr="003E7379">
        <w:t xml:space="preserve">La filiera corta va incontro alle esigenze del </w:t>
      </w:r>
      <w:r w:rsidR="008E5FE0">
        <w:t xml:space="preserve">turista e del </w:t>
      </w:r>
      <w:r w:rsidRPr="003E7379">
        <w:t>consumatore</w:t>
      </w:r>
      <w:r w:rsidR="008E5FE0">
        <w:t>,</w:t>
      </w:r>
      <w:r w:rsidRPr="003E7379">
        <w:t xml:space="preserve"> sempre più consapevol</w:t>
      </w:r>
      <w:r w:rsidR="008E5FE0">
        <w:t>i</w:t>
      </w:r>
      <w:r w:rsidRPr="003E7379">
        <w:t xml:space="preserve"> e attent</w:t>
      </w:r>
      <w:r w:rsidR="008E5FE0">
        <w:t>i</w:t>
      </w:r>
      <w:r w:rsidRPr="003E7379">
        <w:t xml:space="preserve"> alla salubrità del prodotto e alla sua provenienza</w:t>
      </w:r>
      <w:r w:rsidR="008E5FE0">
        <w:t>,</w:t>
      </w:r>
      <w:r w:rsidRPr="003E7379">
        <w:t xml:space="preserve"> ricercando prodotti genuini e naturali contraddistinti da una qualità legata al rispetto e </w:t>
      </w:r>
      <w:r w:rsidR="008E5FE0">
        <w:t>alla valorizzazione del territorio</w:t>
      </w:r>
      <w:r w:rsidRPr="003E7379">
        <w:t xml:space="preserve">. </w:t>
      </w:r>
      <w:r w:rsidR="008E5FE0">
        <w:t>Oltre che rappresentare indubbi vantaggi sul piano della sostenibilità ambientale e su quella economica. Per il visitatore, in particolare, l’itinerario dei mercati contadini può rappresentare un reale modo di comprensione dell’identità e dei valori delle comunità locali.</w:t>
      </w:r>
    </w:p>
    <w:p w:rsidR="008E5FE0" w:rsidRPr="00B203CB" w:rsidRDefault="003E7379" w:rsidP="003E7379">
      <w:pPr>
        <w:jc w:val="both"/>
      </w:pPr>
      <w:r w:rsidRPr="003E7379">
        <w:t>L’intervento</w:t>
      </w:r>
      <w:r w:rsidR="008E5FE0">
        <w:t>, come già esposto,</w:t>
      </w:r>
      <w:r w:rsidRPr="003E7379">
        <w:t xml:space="preserve"> </w:t>
      </w:r>
      <w:r w:rsidRPr="006D1445">
        <w:t>è finalizzato al recupero e valorizzazione dei mercati locali</w:t>
      </w:r>
      <w:r w:rsidRPr="003E7379">
        <w:t xml:space="preserve"> o mercati contadini quali luoghi fisici, quasi sempre all’aperto, di incontro tra produttori e consumatori</w:t>
      </w:r>
      <w:r w:rsidR="008E5FE0">
        <w:t>, che diventano punti di un percorso per</w:t>
      </w:r>
      <w:r w:rsidRPr="003E7379">
        <w:t xml:space="preserve"> visitatori e turisti</w:t>
      </w:r>
      <w:r w:rsidR="008E5FE0">
        <w:t xml:space="preserve"> per conoscere l’area e le sue componenti ambientali, culturali, enogastronomiche…</w:t>
      </w:r>
      <w:r w:rsidR="000F0131">
        <w:t xml:space="preserve"> I mercati devono rappresentare luoghi di informazione organizzata al visitatore, collegati al sistema dei servizi e delle strutture per il turismo locale</w:t>
      </w:r>
      <w:r w:rsidR="000F0131" w:rsidRPr="00B203CB">
        <w:t>.</w:t>
      </w:r>
      <w:r w:rsidR="004B4C77" w:rsidRPr="00B203CB">
        <w:t xml:space="preserve"> Con le risorse del presente bando potranno essere realizzat</w:t>
      </w:r>
      <w:r w:rsidR="0059079D" w:rsidRPr="00B203CB">
        <w:t>e</w:t>
      </w:r>
      <w:r w:rsidR="004B4C77" w:rsidRPr="00B203CB">
        <w:t xml:space="preserve"> </w:t>
      </w:r>
      <w:r w:rsidR="0059079D" w:rsidRPr="00B203CB">
        <w:t xml:space="preserve">strutture per l’informazione ai visitatori e la promozione del territorio, contestuali ai luoghi di presenza dei marcati contadini, nelle forme di info point </w:t>
      </w:r>
      <w:r w:rsidR="00BE3FB2" w:rsidRPr="00B203CB">
        <w:t>con spazi dedicati alla distribuzione dei materiali promozionali, alla consultazione di documentazione inerente i luoghi e le manifestazioni (testi, video, immagini…), alla partecipazione ad eventi di comunicazione</w:t>
      </w:r>
      <w:r w:rsidR="003E5836" w:rsidRPr="00B203CB">
        <w:t>, alla degustazione dei prodotti dell’area</w:t>
      </w:r>
      <w:r w:rsidR="0059079D" w:rsidRPr="00B203CB">
        <w:t>.</w:t>
      </w:r>
    </w:p>
    <w:p w:rsidR="008E5FE0" w:rsidRPr="00B203CB" w:rsidRDefault="008E5FE0" w:rsidP="008E5FE0">
      <w:pPr>
        <w:jc w:val="both"/>
      </w:pPr>
      <w:r w:rsidRPr="00B203CB">
        <w:t>Anche in questo caso, per il miglior perseguimento degli obiettivi, il Gal Serre Calabresi Alta Locride intende procedere con la realizzazione di un</w:t>
      </w:r>
      <w:r w:rsidR="000F0131" w:rsidRPr="00B203CB">
        <w:t>a rete</w:t>
      </w:r>
      <w:r w:rsidRPr="00B203CB">
        <w:t xml:space="preserve"> </w:t>
      </w:r>
      <w:r w:rsidR="000F0131" w:rsidRPr="00B203CB">
        <w:t xml:space="preserve">omogenea </w:t>
      </w:r>
      <w:r w:rsidRPr="00B203CB">
        <w:t xml:space="preserve">di </w:t>
      </w:r>
      <w:r w:rsidR="000F0131" w:rsidRPr="00B203CB">
        <w:t xml:space="preserve">mercati contadini sul territorio, </w:t>
      </w:r>
      <w:r w:rsidRPr="00B203CB">
        <w:t>riconoscibile per il visitatore</w:t>
      </w:r>
      <w:r w:rsidR="00224762" w:rsidRPr="00B203CB">
        <w:t xml:space="preserve"> e il consumatore</w:t>
      </w:r>
      <w:r w:rsidRPr="00B203CB">
        <w:t>, che si contraddistingua, quindi, in tutt</w:t>
      </w:r>
      <w:r w:rsidR="000F0131" w:rsidRPr="00B203CB">
        <w:t>a</w:t>
      </w:r>
      <w:r w:rsidRPr="00B203CB">
        <w:t xml:space="preserve"> l’area del Gal per </w:t>
      </w:r>
      <w:r w:rsidR="00224762" w:rsidRPr="00B203CB">
        <w:t>‘immagine coordinata’ (</w:t>
      </w:r>
      <w:r w:rsidR="000F0131" w:rsidRPr="00B203CB">
        <w:t xml:space="preserve">organizzazione, </w:t>
      </w:r>
      <w:r w:rsidRPr="00B203CB">
        <w:t>forme, colori, caratteri, modalità comunicative…</w:t>
      </w:r>
      <w:r w:rsidR="00224762" w:rsidRPr="00B203CB">
        <w:t>).</w:t>
      </w:r>
      <w:r w:rsidRPr="00B203CB">
        <w:t xml:space="preserve"> A tal fine, le modalità di attuazione dell’intervento di cui al presente bando prevedono:</w:t>
      </w:r>
    </w:p>
    <w:p w:rsidR="008E5FE0" w:rsidRPr="00B203CB" w:rsidRDefault="008E5FE0" w:rsidP="008E5FE0">
      <w:pPr>
        <w:pStyle w:val="Paragrafoelenco"/>
        <w:numPr>
          <w:ilvl w:val="0"/>
          <w:numId w:val="41"/>
        </w:numPr>
        <w:jc w:val="both"/>
      </w:pPr>
      <w:r w:rsidRPr="00B203CB">
        <w:t xml:space="preserve">la selezione dei soggetti pubblici (amministrazioni comunali del territorio del PSL) che intendono realizzare </w:t>
      </w:r>
      <w:r w:rsidR="003E5836" w:rsidRPr="00B203CB">
        <w:t>le strutture di informazione e comunicazione</w:t>
      </w:r>
      <w:r w:rsidRPr="00B203CB">
        <w:t xml:space="preserve">, attraverso la valutazione delle proposte progettuali relative </w:t>
      </w:r>
      <w:r w:rsidR="000F0131" w:rsidRPr="00B203CB">
        <w:t>alla collocazione – pur attraverso il recupero di spazi e strutture a tal scopo in passato utilizzate – del mercato in luoghi strategici rispett</w:t>
      </w:r>
      <w:r w:rsidR="009B05A8" w:rsidRPr="00B203CB">
        <w:t>o</w:t>
      </w:r>
      <w:r w:rsidR="000F0131" w:rsidRPr="00B203CB">
        <w:t xml:space="preserve"> all’intero territorio del Gal o a sue ampie porzioni, in termini di accessibilità, collegamenti, consistenza dell’utenza diretta, </w:t>
      </w:r>
      <w:r w:rsidR="00224762" w:rsidRPr="00B203CB">
        <w:t xml:space="preserve">flussi turistici, </w:t>
      </w:r>
      <w:r w:rsidR="000F0131" w:rsidRPr="00B203CB">
        <w:t>coinvolgimento dei soggetti interessati…</w:t>
      </w:r>
      <w:r w:rsidRPr="00B203CB">
        <w:t>; per questo scopo, particolare attenzione sarà posta alla qualità del progetto, con riferimento ai criteri di valutazione di seguito esposti, in termini di numero dei soggetti coinvolti e messi in rete</w:t>
      </w:r>
      <w:r w:rsidR="009B05A8" w:rsidRPr="00B203CB">
        <w:t>, all’ubicazione strategica,</w:t>
      </w:r>
      <w:r w:rsidRPr="00B203CB">
        <w:t xml:space="preserve"> alla realizzazione e valorizzazione di percorsi </w:t>
      </w:r>
      <w:r w:rsidR="000F0131" w:rsidRPr="00B203CB">
        <w:t xml:space="preserve">di turismo rurale </w:t>
      </w:r>
      <w:r w:rsidRPr="00B203CB">
        <w:t>legati all</w:t>
      </w:r>
      <w:r w:rsidR="000F0131" w:rsidRPr="00B203CB">
        <w:t>a presenza del mercato</w:t>
      </w:r>
      <w:r w:rsidRPr="00B203CB">
        <w:t>;</w:t>
      </w:r>
    </w:p>
    <w:p w:rsidR="008E5FE0" w:rsidRPr="00B203CB" w:rsidRDefault="008E5FE0" w:rsidP="008E5FE0">
      <w:pPr>
        <w:pStyle w:val="Paragrafoelenco"/>
        <w:numPr>
          <w:ilvl w:val="0"/>
          <w:numId w:val="41"/>
        </w:numPr>
        <w:jc w:val="both"/>
      </w:pPr>
      <w:r w:rsidRPr="00B203CB">
        <w:t xml:space="preserve">la concertazione fra i soggetti risultati beneficiari del contributo, a cura del Gal, per la definizione di comuni linee di intervento, da riportare nella progettazione esecutiva di ogni singola operazione, con l’obiettivo di attuazione di una </w:t>
      </w:r>
      <w:r w:rsidR="003972A1" w:rsidRPr="00B203CB">
        <w:t xml:space="preserve">rete di punti di vendita diretta e </w:t>
      </w:r>
      <w:r w:rsidRPr="00B203CB">
        <w:t>informa</w:t>
      </w:r>
      <w:r w:rsidR="003972A1" w:rsidRPr="00B203CB">
        <w:t>zione ai visitatori</w:t>
      </w:r>
      <w:r w:rsidRPr="00B203CB">
        <w:t xml:space="preserve"> </w:t>
      </w:r>
      <w:r w:rsidR="003972A1" w:rsidRPr="00B203CB">
        <w:t xml:space="preserve">sugli itinerari per il turismo rurale, con particolare attenzione alla componenti enogastronomiche e delle produzioni agroalimentari tipiche, </w:t>
      </w:r>
      <w:r w:rsidRPr="00B203CB">
        <w:t>omogenea e riconoscibile in tutta l’area</w:t>
      </w:r>
      <w:r w:rsidR="005C3638" w:rsidRPr="00B203CB">
        <w:t>, per la finalità di promuovere la ripresa dei mercati</w:t>
      </w:r>
      <w:r w:rsidRPr="00B203CB">
        <w:t>;</w:t>
      </w:r>
      <w:r w:rsidR="00F37673" w:rsidRPr="00B203CB">
        <w:t xml:space="preserve"> per la migliore attuazione di questa fase, il Gal proporrà ai beneficiari un </w:t>
      </w:r>
      <w:r w:rsidR="00F37673" w:rsidRPr="00B203CB">
        <w:rPr>
          <w:i/>
        </w:rPr>
        <w:t>“Piano dei mercati contadini dell’area Serre Calabresi Alta Locride”</w:t>
      </w:r>
      <w:r w:rsidR="00F37673" w:rsidRPr="00B203CB">
        <w:t>, che conterrà il regolamento per l’attuazione e la gestione</w:t>
      </w:r>
      <w:r w:rsidR="007973DD" w:rsidRPr="00B203CB">
        <w:t xml:space="preserve"> della rete e per le successive adesioni.</w:t>
      </w:r>
    </w:p>
    <w:p w:rsidR="008E5FE0" w:rsidRPr="00B203CB" w:rsidRDefault="008E5FE0" w:rsidP="008E5FE0">
      <w:pPr>
        <w:pStyle w:val="Paragrafoelenco"/>
        <w:numPr>
          <w:ilvl w:val="0"/>
          <w:numId w:val="41"/>
        </w:numPr>
        <w:jc w:val="both"/>
      </w:pPr>
      <w:r w:rsidRPr="00B203CB">
        <w:t xml:space="preserve">l’attuazione dei progetti nei termini scaturiti dalla concertazione e l’avvio di un percorso comune per la gestione attiva </w:t>
      </w:r>
      <w:r w:rsidR="007973DD" w:rsidRPr="00B203CB">
        <w:t xml:space="preserve">dei </w:t>
      </w:r>
      <w:r w:rsidR="005C3638" w:rsidRPr="00B203CB">
        <w:t xml:space="preserve">servizi e dei </w:t>
      </w:r>
      <w:r w:rsidR="007973DD" w:rsidRPr="00B203CB">
        <w:t>mercati</w:t>
      </w:r>
      <w:r w:rsidRPr="00B203CB">
        <w:t>.</w:t>
      </w:r>
    </w:p>
    <w:p w:rsidR="0035641A" w:rsidRPr="00B203CB" w:rsidRDefault="008E5FE0" w:rsidP="0035641A">
      <w:pPr>
        <w:jc w:val="both"/>
      </w:pPr>
      <w:r w:rsidRPr="00B203CB">
        <w:t xml:space="preserve">I proponenti dovranno, quindi, in fase di candidatura dimostrare la presenza di un partenariato a sostegno dell’iniziativa, composto da altre amministrazioni pubbliche, istituzioni, aziende del territorio, </w:t>
      </w:r>
      <w:r w:rsidR="0035641A" w:rsidRPr="00B203CB">
        <w:t xml:space="preserve">produttori, imprese e </w:t>
      </w:r>
      <w:r w:rsidRPr="00B203CB">
        <w:t>associazioni operanti nei settori del turismo, della cultura, dell’ambiente…</w:t>
      </w:r>
      <w:r w:rsidR="0035641A" w:rsidRPr="00B203CB">
        <w:t>; dovranno, altresì, indicare con chiarezza le modalità di gestione che intendono mettere in atto</w:t>
      </w:r>
      <w:r w:rsidR="005C3638" w:rsidRPr="00B203CB">
        <w:t xml:space="preserve"> per i servizi di informazione e per il mercato</w:t>
      </w:r>
      <w:r w:rsidR="0035641A" w:rsidRPr="00B203CB">
        <w:t>.</w:t>
      </w:r>
    </w:p>
    <w:p w:rsidR="0035641A" w:rsidRPr="00B203CB" w:rsidRDefault="0035641A" w:rsidP="0035641A">
      <w:pPr>
        <w:jc w:val="both"/>
      </w:pPr>
      <w:r w:rsidRPr="00B203CB">
        <w:t>I proponenti dovranno, infine, manifestare disponibilità a concertare, nell’eventualità di approvazione del progetto, con gli altri beneficiari un comune sistema di attuazione e gestione degli itinerari e dei percorsi turistici nell’area:</w:t>
      </w:r>
    </w:p>
    <w:p w:rsidR="0035641A" w:rsidRPr="00B203CB" w:rsidRDefault="0035641A" w:rsidP="0035641A">
      <w:pPr>
        <w:pStyle w:val="Paragrafoelenco"/>
        <w:numPr>
          <w:ilvl w:val="0"/>
          <w:numId w:val="44"/>
        </w:numPr>
        <w:jc w:val="both"/>
      </w:pPr>
      <w:r w:rsidRPr="00B203CB">
        <w:t xml:space="preserve">aderendo al </w:t>
      </w:r>
      <w:r w:rsidRPr="00B203CB">
        <w:rPr>
          <w:b/>
          <w:i/>
        </w:rPr>
        <w:t>“Piano dei mercati contadini dell’area Serre Calabresi Alta Locride”</w:t>
      </w:r>
      <w:r w:rsidRPr="00B203CB">
        <w:t xml:space="preserve"> proposto dal Gal, che sarà suscettibile di modifiche e integrazioni scaturenti dalle fasi di concertazione con i soggetti interessati;</w:t>
      </w:r>
    </w:p>
    <w:p w:rsidR="007973DD" w:rsidRDefault="007973DD" w:rsidP="008E5FE0">
      <w:pPr>
        <w:pStyle w:val="Paragrafoelenco"/>
        <w:numPr>
          <w:ilvl w:val="0"/>
          <w:numId w:val="44"/>
        </w:numPr>
        <w:jc w:val="both"/>
      </w:pPr>
      <w:r w:rsidRPr="00B203CB">
        <w:t>dichiarando la volontà di costituir</w:t>
      </w:r>
      <w:r w:rsidR="0035641A" w:rsidRPr="00B203CB">
        <w:t>e</w:t>
      </w:r>
      <w:r w:rsidRPr="00B203CB">
        <w:t xml:space="preserve"> (entro i termini di attuazione delle opere previste nel progetto proposto ai sensi del presente bando) </w:t>
      </w:r>
      <w:r w:rsidR="0035641A" w:rsidRPr="00B203CB">
        <w:t>l’</w:t>
      </w:r>
      <w:r w:rsidRPr="00B203CB">
        <w:rPr>
          <w:b/>
          <w:i/>
        </w:rPr>
        <w:t>“Associazione di mercato”</w:t>
      </w:r>
      <w:r w:rsidRPr="00B203CB">
        <w:t xml:space="preserve"> </w:t>
      </w:r>
      <w:r w:rsidR="0035641A" w:rsidRPr="00B203CB">
        <w:t xml:space="preserve">(una o più) </w:t>
      </w:r>
      <w:r w:rsidRPr="00B203CB">
        <w:t>per la conduzione delle strutture, l’organizzazione di eventi, l’erogazione delle informazioni al visitatore, il funzionamento degli itinerari, l’innalzamento della qualità dei servizi offerti e del</w:t>
      </w:r>
      <w:r>
        <w:t>le produzioni…</w:t>
      </w:r>
    </w:p>
    <w:p w:rsidR="00B90372" w:rsidRDefault="00224762" w:rsidP="003E7379">
      <w:pPr>
        <w:jc w:val="both"/>
      </w:pPr>
      <w:r w:rsidRPr="00224762">
        <w:t xml:space="preserve">L’azione è </w:t>
      </w:r>
      <w:r>
        <w:t>finalizzata alla costituzione dell’</w:t>
      </w:r>
      <w:r w:rsidRPr="00224762">
        <w:rPr>
          <w:b/>
        </w:rPr>
        <w:t>“</w:t>
      </w:r>
      <w:r w:rsidRPr="00224762">
        <w:rPr>
          <w:b/>
          <w:i/>
        </w:rPr>
        <w:t>Albo degli operatori vendita diretta</w:t>
      </w:r>
      <w:r>
        <w:rPr>
          <w:b/>
          <w:i/>
        </w:rPr>
        <w:t>”</w:t>
      </w:r>
      <w:r w:rsidRPr="00224762">
        <w:rPr>
          <w:b/>
          <w:i/>
        </w:rPr>
        <w:t xml:space="preserve"> </w:t>
      </w:r>
      <w:r>
        <w:t>del territorio delle Serre Calabresi e dell’Alta Locride.</w:t>
      </w:r>
    </w:p>
    <w:p w:rsidR="001D2C54" w:rsidRPr="00B90372" w:rsidRDefault="0035641A" w:rsidP="003E7379">
      <w:pPr>
        <w:jc w:val="both"/>
      </w:pPr>
      <w:r w:rsidRPr="00291C18">
        <w:rPr>
          <w:i/>
          <w:u w:val="single"/>
        </w:rPr>
        <w:lastRenderedPageBreak/>
        <w:t>Investimenti</w:t>
      </w:r>
    </w:p>
    <w:p w:rsidR="00BE1F23" w:rsidRPr="009B5FFF" w:rsidRDefault="0035641A" w:rsidP="00875B71">
      <w:pPr>
        <w:jc w:val="both"/>
      </w:pPr>
      <w:r>
        <w:t>Con il presente bando</w:t>
      </w:r>
      <w:r w:rsidR="00BE1F23" w:rsidRPr="009B5FFF">
        <w:t xml:space="preserve"> saranno finanziati </w:t>
      </w:r>
      <w:r w:rsidR="00BE1F23" w:rsidRPr="009B5FFF">
        <w:rPr>
          <w:i/>
          <w:u w:val="single"/>
        </w:rPr>
        <w:t>in</w:t>
      </w:r>
      <w:r w:rsidR="009D082D" w:rsidRPr="009B5FFF">
        <w:rPr>
          <w:i/>
          <w:u w:val="single"/>
        </w:rPr>
        <w:t>vestimenti materiali</w:t>
      </w:r>
      <w:r w:rsidR="009D082D" w:rsidRPr="009B5FFF">
        <w:t xml:space="preserve"> </w:t>
      </w:r>
      <w:r w:rsidR="00BE1F23" w:rsidRPr="009B5FFF">
        <w:t>finalizzati a:</w:t>
      </w:r>
    </w:p>
    <w:p w:rsidR="009160C0" w:rsidRDefault="00564896" w:rsidP="00875B71">
      <w:pPr>
        <w:numPr>
          <w:ilvl w:val="0"/>
          <w:numId w:val="23"/>
        </w:numPr>
        <w:autoSpaceDE w:val="0"/>
        <w:autoSpaceDN w:val="0"/>
        <w:adjustRightInd w:val="0"/>
        <w:ind w:left="709" w:hanging="349"/>
        <w:jc w:val="both"/>
      </w:pPr>
      <w:r w:rsidRPr="009B5FFF">
        <w:t>r</w:t>
      </w:r>
      <w:r w:rsidR="009160C0" w:rsidRPr="009B5FFF">
        <w:t>istrutturazione</w:t>
      </w:r>
      <w:r w:rsidR="00875B71">
        <w:t>,</w:t>
      </w:r>
      <w:r w:rsidR="009160C0" w:rsidRPr="009B5FFF">
        <w:t xml:space="preserve"> miglioramento e/o adeguamento di </w:t>
      </w:r>
      <w:r w:rsidR="00875B71">
        <w:t xml:space="preserve">spazi e </w:t>
      </w:r>
      <w:r w:rsidR="00D42A0E" w:rsidRPr="009B5FFF">
        <w:t>immobili</w:t>
      </w:r>
      <w:r w:rsidR="009160C0" w:rsidRPr="009B5FFF">
        <w:t xml:space="preserve"> (o parti di essi) da destinare esclusivamente all</w:t>
      </w:r>
      <w:r w:rsidR="00875B71">
        <w:t>e funzioni di cui sopra</w:t>
      </w:r>
      <w:r w:rsidR="009160C0" w:rsidRPr="009B5FFF">
        <w:t>;</w:t>
      </w:r>
    </w:p>
    <w:p w:rsidR="00875B71" w:rsidRPr="009B5FFF" w:rsidRDefault="00875B71" w:rsidP="00875B71">
      <w:pPr>
        <w:numPr>
          <w:ilvl w:val="0"/>
          <w:numId w:val="23"/>
        </w:numPr>
        <w:autoSpaceDE w:val="0"/>
        <w:autoSpaceDN w:val="0"/>
        <w:adjustRightInd w:val="0"/>
        <w:ind w:left="709" w:hanging="349"/>
        <w:jc w:val="both"/>
      </w:pPr>
      <w:r>
        <w:t xml:space="preserve">realizzazione di segnaletica </w:t>
      </w:r>
      <w:r w:rsidR="0035641A">
        <w:t xml:space="preserve">e cartelli </w:t>
      </w:r>
      <w:r>
        <w:t>per l’informazione e la promozione delle componenti territoriali;</w:t>
      </w:r>
    </w:p>
    <w:p w:rsidR="009160C0" w:rsidRPr="009B5FFF" w:rsidRDefault="00564896" w:rsidP="00875B71">
      <w:pPr>
        <w:numPr>
          <w:ilvl w:val="0"/>
          <w:numId w:val="23"/>
        </w:numPr>
        <w:autoSpaceDE w:val="0"/>
        <w:autoSpaceDN w:val="0"/>
        <w:adjustRightInd w:val="0"/>
        <w:ind w:left="709" w:hanging="349"/>
        <w:jc w:val="both"/>
      </w:pPr>
      <w:r w:rsidRPr="009B5FFF">
        <w:t>a</w:t>
      </w:r>
      <w:r w:rsidR="009160C0" w:rsidRPr="009B5FFF">
        <w:t>cquisto di attrezzature, arredi</w:t>
      </w:r>
      <w:r w:rsidR="006231A3" w:rsidRPr="009B5FFF">
        <w:t>,</w:t>
      </w:r>
      <w:r w:rsidR="009160C0" w:rsidRPr="009B5FFF">
        <w:t xml:space="preserve"> accessori, necessari allo svolgimento delle </w:t>
      </w:r>
      <w:r w:rsidR="00875B71">
        <w:t>funzioni di cui</w:t>
      </w:r>
      <w:r w:rsidR="009160C0" w:rsidRPr="009B5FFF">
        <w:t xml:space="preserve"> sopra</w:t>
      </w:r>
      <w:r w:rsidR="00875B71">
        <w:t>.</w:t>
      </w:r>
    </w:p>
    <w:p w:rsidR="009D082D" w:rsidRPr="0035641A" w:rsidRDefault="009D082D" w:rsidP="00875B71">
      <w:pPr>
        <w:autoSpaceDE w:val="0"/>
        <w:autoSpaceDN w:val="0"/>
        <w:adjustRightInd w:val="0"/>
        <w:jc w:val="both"/>
      </w:pPr>
      <w:r w:rsidRPr="0035641A">
        <w:t xml:space="preserve">Sono inoltre ritenuti ammissibili a contributo i seguenti </w:t>
      </w:r>
      <w:r w:rsidRPr="0035641A">
        <w:rPr>
          <w:i/>
          <w:u w:val="single"/>
        </w:rPr>
        <w:t>investimenti di tipo immateriale</w:t>
      </w:r>
      <w:r w:rsidRPr="0035641A">
        <w:t xml:space="preserve"> per:</w:t>
      </w:r>
    </w:p>
    <w:p w:rsidR="009D082D" w:rsidRPr="0035641A" w:rsidRDefault="009D082D" w:rsidP="00875B71">
      <w:pPr>
        <w:numPr>
          <w:ilvl w:val="0"/>
          <w:numId w:val="12"/>
        </w:numPr>
        <w:autoSpaceDE w:val="0"/>
        <w:autoSpaceDN w:val="0"/>
        <w:adjustRightInd w:val="0"/>
        <w:jc w:val="both"/>
      </w:pPr>
      <w:r w:rsidRPr="0035641A">
        <w:t>acquisto di software di gestione;</w:t>
      </w:r>
    </w:p>
    <w:p w:rsidR="00BE1F23" w:rsidRPr="0035641A" w:rsidRDefault="009D082D" w:rsidP="00875B71">
      <w:pPr>
        <w:numPr>
          <w:ilvl w:val="0"/>
          <w:numId w:val="12"/>
        </w:numPr>
        <w:autoSpaceDE w:val="0"/>
        <w:autoSpaceDN w:val="0"/>
        <w:adjustRightInd w:val="0"/>
        <w:jc w:val="both"/>
      </w:pPr>
      <w:r w:rsidRPr="0035641A">
        <w:t>creazione e/o implementazione di siti internet.</w:t>
      </w:r>
    </w:p>
    <w:p w:rsidR="006E2BF1" w:rsidRPr="004F1A48" w:rsidRDefault="009D082D" w:rsidP="00875B71">
      <w:pPr>
        <w:autoSpaceDE w:val="0"/>
        <w:autoSpaceDN w:val="0"/>
        <w:adjustRightInd w:val="0"/>
        <w:jc w:val="both"/>
      </w:pPr>
      <w:r w:rsidRPr="0035641A">
        <w:t>Le spese per investimenti immateriali sono ammissibili a sostegno solo se connesse agli investimenti di tipo</w:t>
      </w:r>
      <w:r w:rsidR="00D42A0E" w:rsidRPr="0035641A">
        <w:t xml:space="preserve"> </w:t>
      </w:r>
      <w:r w:rsidRPr="0035641A">
        <w:t>materiale e non possono in ogni caso superare il 10% della spesa totale ammissibile.</w:t>
      </w:r>
      <w:r w:rsidR="006E2BF1" w:rsidRPr="004F1A48">
        <w:t xml:space="preserve"> </w:t>
      </w:r>
    </w:p>
    <w:p w:rsidR="0014086F" w:rsidRPr="004F1A48" w:rsidRDefault="0014086F" w:rsidP="006E2BF1">
      <w:pPr>
        <w:autoSpaceDE w:val="0"/>
        <w:autoSpaceDN w:val="0"/>
        <w:adjustRightInd w:val="0"/>
      </w:pPr>
    </w:p>
    <w:p w:rsidR="006E2BF1" w:rsidRPr="004F1A48" w:rsidRDefault="00781593" w:rsidP="006E2BF1">
      <w:pPr>
        <w:autoSpaceDE w:val="0"/>
        <w:autoSpaceDN w:val="0"/>
        <w:adjustRightInd w:val="0"/>
        <w:jc w:val="center"/>
        <w:rPr>
          <w:b/>
        </w:rPr>
      </w:pPr>
      <w:r w:rsidRPr="004F1A48">
        <w:rPr>
          <w:b/>
        </w:rPr>
        <w:t xml:space="preserve">ART. </w:t>
      </w:r>
      <w:r w:rsidR="00415323" w:rsidRPr="004F1A48">
        <w:rPr>
          <w:b/>
        </w:rPr>
        <w:t>6</w:t>
      </w:r>
      <w:r w:rsidRPr="004F1A48">
        <w:rPr>
          <w:b/>
        </w:rPr>
        <w:t xml:space="preserve">   SPESE AMMISSIBILI</w:t>
      </w:r>
    </w:p>
    <w:p w:rsidR="006E2BF1" w:rsidRDefault="004C4954" w:rsidP="00846CE1">
      <w:pPr>
        <w:autoSpaceDE w:val="0"/>
        <w:autoSpaceDN w:val="0"/>
        <w:adjustRightInd w:val="0"/>
        <w:jc w:val="both"/>
      </w:pPr>
      <w:r w:rsidRPr="004F1A48">
        <w:t>Nell’ambito delle tipologie degli interventi ammessi a contributo saranno ritenute ammissibili le seguenti opere e spese</w:t>
      </w:r>
      <w:r w:rsidR="006E2BF1" w:rsidRPr="004F1A48">
        <w:t>:</w:t>
      </w:r>
    </w:p>
    <w:p w:rsidR="00AE1183" w:rsidRDefault="00AE1183" w:rsidP="00AE1183">
      <w:pPr>
        <w:pStyle w:val="Paragrafoelenco"/>
        <w:numPr>
          <w:ilvl w:val="0"/>
          <w:numId w:val="38"/>
        </w:numPr>
        <w:autoSpaceDE w:val="0"/>
        <w:autoSpaceDN w:val="0"/>
        <w:adjustRightInd w:val="0"/>
        <w:jc w:val="both"/>
      </w:pPr>
      <w:r>
        <w:t>a</w:t>
      </w:r>
      <w:r w:rsidRPr="00A54FEC">
        <w:t>cquisto e posa in opera di segnaletica e cartellonistica per l’indicazione di</w:t>
      </w:r>
      <w:r>
        <w:t xml:space="preserve"> </w:t>
      </w:r>
      <w:r w:rsidRPr="00A54FEC">
        <w:t>località e percorsi turistici;</w:t>
      </w:r>
    </w:p>
    <w:p w:rsidR="00AE1183" w:rsidRPr="00B203CB" w:rsidRDefault="00AE1183" w:rsidP="00AE1183">
      <w:pPr>
        <w:pStyle w:val="Paragrafoelenco"/>
        <w:numPr>
          <w:ilvl w:val="0"/>
          <w:numId w:val="38"/>
        </w:numPr>
        <w:autoSpaceDE w:val="0"/>
        <w:autoSpaceDN w:val="0"/>
        <w:adjustRightInd w:val="0"/>
        <w:jc w:val="both"/>
      </w:pPr>
      <w:r>
        <w:t xml:space="preserve">piccole </w:t>
      </w:r>
      <w:r w:rsidRPr="00B203CB">
        <w:t>opere di sistemazione e riqualificazione di aree sui percorsi turistici per l’apposizione di pannelli informativi;</w:t>
      </w:r>
    </w:p>
    <w:p w:rsidR="00AE1183" w:rsidRPr="00B203CB" w:rsidRDefault="005C3638" w:rsidP="00AE1183">
      <w:pPr>
        <w:pStyle w:val="Paragrafoelenco"/>
        <w:numPr>
          <w:ilvl w:val="0"/>
          <w:numId w:val="38"/>
        </w:numPr>
        <w:autoSpaceDE w:val="0"/>
        <w:autoSpaceDN w:val="0"/>
        <w:adjustRightInd w:val="0"/>
        <w:jc w:val="both"/>
      </w:pPr>
      <w:r w:rsidRPr="00B203CB">
        <w:t xml:space="preserve">recupero e adeguamento di spazi e strutture o </w:t>
      </w:r>
      <w:r w:rsidR="00846CE1" w:rsidRPr="00B203CB">
        <w:t>r</w:t>
      </w:r>
      <w:r w:rsidR="009B5FFF" w:rsidRPr="00B203CB">
        <w:t>ealizzazione ex novo di piccole strutture di facile rimozione e/o prefabbricati da</w:t>
      </w:r>
      <w:r w:rsidR="00846CE1" w:rsidRPr="00B203CB">
        <w:t xml:space="preserve"> </w:t>
      </w:r>
      <w:r w:rsidR="009B5FFF" w:rsidRPr="00B203CB">
        <w:t xml:space="preserve">destinare a centri d’informazione </w:t>
      </w:r>
      <w:r w:rsidR="00846CE1" w:rsidRPr="00B203CB">
        <w:t>nell’ambito dei luoghi destinati ai mercati contadini</w:t>
      </w:r>
      <w:r w:rsidR="009B5FFF" w:rsidRPr="00B203CB">
        <w:t>;</w:t>
      </w:r>
    </w:p>
    <w:p w:rsidR="00AE1183" w:rsidRDefault="00AE1183" w:rsidP="00224762">
      <w:pPr>
        <w:numPr>
          <w:ilvl w:val="0"/>
          <w:numId w:val="38"/>
        </w:numPr>
        <w:autoSpaceDE w:val="0"/>
        <w:autoSpaceDN w:val="0"/>
        <w:adjustRightInd w:val="0"/>
        <w:jc w:val="both"/>
        <w:rPr>
          <w:snapToGrid w:val="0"/>
        </w:rPr>
      </w:pPr>
      <w:r w:rsidRPr="00B203CB">
        <w:t>a</w:t>
      </w:r>
      <w:r w:rsidR="009B5FFF" w:rsidRPr="00B203CB">
        <w:t xml:space="preserve">cquisto </w:t>
      </w:r>
      <w:r w:rsidR="00224762" w:rsidRPr="00B203CB">
        <w:t xml:space="preserve">e recupero </w:t>
      </w:r>
      <w:r w:rsidR="009B5FFF" w:rsidRPr="00B203CB">
        <w:t>impianti, arredi, attrezzature</w:t>
      </w:r>
      <w:r w:rsidRPr="00B203CB">
        <w:t>, insegne</w:t>
      </w:r>
      <w:r w:rsidR="009B5FFF" w:rsidRPr="00B203CB">
        <w:t xml:space="preserve"> e accessori, </w:t>
      </w:r>
      <w:r w:rsidRPr="00B203CB">
        <w:t xml:space="preserve">inerenti l’attività proposta, </w:t>
      </w:r>
      <w:r w:rsidR="009B5FFF" w:rsidRPr="00B203CB">
        <w:t>ivi</w:t>
      </w:r>
      <w:r w:rsidR="009B5FFF" w:rsidRPr="00A54FEC">
        <w:t xml:space="preserve"> compres</w:t>
      </w:r>
      <w:r w:rsidR="00224762">
        <w:t>o l’acquisto d</w:t>
      </w:r>
      <w:r w:rsidR="009B5FFF" w:rsidRPr="00A54FEC">
        <w:t>i sistemi</w:t>
      </w:r>
      <w:r>
        <w:t xml:space="preserve"> </w:t>
      </w:r>
      <w:r w:rsidR="009B5FFF" w:rsidRPr="00A54FEC">
        <w:t>informativi per la dotazione dei centri d’informazione;</w:t>
      </w:r>
    </w:p>
    <w:p w:rsidR="00AE1183" w:rsidRPr="004F1A48" w:rsidRDefault="00AE1183" w:rsidP="00AE1183">
      <w:pPr>
        <w:numPr>
          <w:ilvl w:val="0"/>
          <w:numId w:val="38"/>
        </w:numPr>
        <w:autoSpaceDE w:val="0"/>
        <w:autoSpaceDN w:val="0"/>
        <w:adjustRightInd w:val="0"/>
        <w:rPr>
          <w:snapToGrid w:val="0"/>
        </w:rPr>
      </w:pPr>
      <w:r w:rsidRPr="004F1A48">
        <w:rPr>
          <w:snapToGrid w:val="0"/>
        </w:rPr>
        <w:t xml:space="preserve">spese generali. </w:t>
      </w:r>
    </w:p>
    <w:p w:rsidR="00781593" w:rsidRPr="004F1A48" w:rsidRDefault="00CC69C4" w:rsidP="00AE1183">
      <w:pPr>
        <w:autoSpaceDE w:val="0"/>
        <w:autoSpaceDN w:val="0"/>
        <w:adjustRightInd w:val="0"/>
        <w:jc w:val="both"/>
      </w:pPr>
      <w:r w:rsidRPr="004F1A48">
        <w:t>Le s</w:t>
      </w:r>
      <w:r w:rsidR="00781593" w:rsidRPr="004F1A48">
        <w:t xml:space="preserve">pese generali </w:t>
      </w:r>
      <w:r w:rsidRPr="004F1A48">
        <w:t xml:space="preserve">sono ammissibili </w:t>
      </w:r>
      <w:r w:rsidR="00491C6F" w:rsidRPr="004F1A48">
        <w:t xml:space="preserve">nella misura massima del </w:t>
      </w:r>
      <w:r w:rsidR="00491C6F" w:rsidRPr="004F1A48">
        <w:rPr>
          <w:b/>
          <w:u w:val="single"/>
        </w:rPr>
        <w:t>9%</w:t>
      </w:r>
      <w:r w:rsidR="00491C6F" w:rsidRPr="004F1A48">
        <w:rPr>
          <w:b/>
        </w:rPr>
        <w:t xml:space="preserve"> </w:t>
      </w:r>
      <w:r w:rsidR="00491C6F" w:rsidRPr="004F1A48">
        <w:t xml:space="preserve">dell’importo complessivo dell’investimento, di cui massimo il 6% per </w:t>
      </w:r>
      <w:r w:rsidR="00781593" w:rsidRPr="004F1A48">
        <w:t xml:space="preserve">progettazione e direzione dei lavori, e nella misura massima del </w:t>
      </w:r>
      <w:r w:rsidR="00491C6F" w:rsidRPr="004F1A48">
        <w:t>3</w:t>
      </w:r>
      <w:r w:rsidR="00781593" w:rsidRPr="004F1A48">
        <w:t xml:space="preserve">% </w:t>
      </w:r>
      <w:r w:rsidR="00491C6F" w:rsidRPr="004F1A48">
        <w:t xml:space="preserve">per le altre spese. Nel caso di progetti particolarmente complessi, per la cui realizzazione sono richiesti nulla osta e/o pareri delle </w:t>
      </w:r>
      <w:r w:rsidR="00AE1183">
        <w:t>a</w:t>
      </w:r>
      <w:r w:rsidR="00491C6F" w:rsidRPr="004F1A48">
        <w:t xml:space="preserve">utorità </w:t>
      </w:r>
      <w:r w:rsidR="00AE1183">
        <w:t>p</w:t>
      </w:r>
      <w:r w:rsidR="00491C6F" w:rsidRPr="004F1A48">
        <w:t xml:space="preserve">ubbliche che comportano la predisposizione di ulteriori elaborati per il tecnico, il massimale potrà essere aumentato al 7% e il limite massimo al 10%. Per quanto concerne </w:t>
      </w:r>
      <w:r w:rsidR="009B3D17" w:rsidRPr="004F1A48">
        <w:t>opere, impianti, macchinari, attrezzature e arredi la cui realizzazione non prevede una progettazione ed il cui costo è determinato in base ai preventivi, le spese generali e tecniche non possono superare il 3%;</w:t>
      </w:r>
      <w:r w:rsidR="00781593" w:rsidRPr="004F1A48">
        <w:t xml:space="preserve"> </w:t>
      </w:r>
    </w:p>
    <w:p w:rsidR="00781593" w:rsidRPr="004F1A48" w:rsidRDefault="00781593" w:rsidP="004C4954">
      <w:pPr>
        <w:jc w:val="both"/>
      </w:pPr>
      <w:r w:rsidRPr="00224762">
        <w:t xml:space="preserve">L’I.V.A. </w:t>
      </w:r>
      <w:r w:rsidR="00CC69C4" w:rsidRPr="00224762">
        <w:t xml:space="preserve">è ammessa a contributo </w:t>
      </w:r>
      <w:r w:rsidR="00F64464" w:rsidRPr="00224762">
        <w:t>sul fondo regionale dedicato, in aggiunta alle risorse economiche rese disponibili con il presente bando</w:t>
      </w:r>
    </w:p>
    <w:p w:rsidR="00781593" w:rsidRPr="004F1A48" w:rsidRDefault="00781593">
      <w:pPr>
        <w:pStyle w:val="Corpodeltesto2"/>
        <w:rPr>
          <w:sz w:val="20"/>
        </w:rPr>
      </w:pPr>
      <w:r w:rsidRPr="004F1A48">
        <w:rPr>
          <w:sz w:val="20"/>
        </w:rPr>
        <w:t>I</w:t>
      </w:r>
      <w:r w:rsidR="00AE1183">
        <w:rPr>
          <w:sz w:val="20"/>
        </w:rPr>
        <w:t xml:space="preserve"> prezzi contenuti nel computo metrico </w:t>
      </w:r>
      <w:r w:rsidRPr="004F1A48">
        <w:rPr>
          <w:sz w:val="20"/>
        </w:rPr>
        <w:t>estimativo dovranno essere conformi ai Prezziari Regionali vigenti in materia e per le voci mancanti a</w:t>
      </w:r>
      <w:r w:rsidR="008B544B" w:rsidRPr="004F1A48">
        <w:rPr>
          <w:sz w:val="20"/>
        </w:rPr>
        <w:t xml:space="preserve"> prezziari nazionali del Genio C</w:t>
      </w:r>
      <w:r w:rsidRPr="004F1A48">
        <w:rPr>
          <w:sz w:val="20"/>
        </w:rPr>
        <w:t>ivile, mercuriali della C.C.I.A.A. o ai prezzi di mercato.</w:t>
      </w:r>
    </w:p>
    <w:p w:rsidR="00415323" w:rsidRPr="004F1A48" w:rsidRDefault="00415323" w:rsidP="00415323">
      <w:pPr>
        <w:pStyle w:val="Corpodeltesto2"/>
        <w:rPr>
          <w:sz w:val="20"/>
        </w:rPr>
      </w:pPr>
      <w:r w:rsidRPr="004F1A48">
        <w:rPr>
          <w:sz w:val="20"/>
        </w:rPr>
        <w:t>Le spese dovranno comunque essere conformi a quanto prescritto dal Reg. CE 1974/2006 ed essere coerenti con il “</w:t>
      </w:r>
      <w:r w:rsidR="006E7543" w:rsidRPr="004F1A48">
        <w:rPr>
          <w:sz w:val="20"/>
        </w:rPr>
        <w:t>D</w:t>
      </w:r>
      <w:r w:rsidRPr="004F1A48">
        <w:rPr>
          <w:sz w:val="20"/>
        </w:rPr>
        <w:t>ecalogo sull’ammissibilità delle spese per l’attuazione dell’Asse IV Approccio Leader</w:t>
      </w:r>
      <w:r w:rsidR="006E7543" w:rsidRPr="004F1A48">
        <w:rPr>
          <w:sz w:val="20"/>
        </w:rPr>
        <w:t>”</w:t>
      </w:r>
      <w:r w:rsidRPr="004F1A48">
        <w:rPr>
          <w:sz w:val="20"/>
        </w:rPr>
        <w:t>.</w:t>
      </w:r>
    </w:p>
    <w:p w:rsidR="00BD103F" w:rsidRPr="004F1A48" w:rsidRDefault="00BD103F">
      <w:pPr>
        <w:jc w:val="center"/>
        <w:rPr>
          <w:b/>
        </w:rPr>
      </w:pPr>
    </w:p>
    <w:p w:rsidR="00781593" w:rsidRPr="004F1A48" w:rsidRDefault="008B7C37">
      <w:pPr>
        <w:jc w:val="center"/>
        <w:rPr>
          <w:b/>
        </w:rPr>
      </w:pPr>
      <w:r w:rsidRPr="004F1A48">
        <w:rPr>
          <w:b/>
        </w:rPr>
        <w:t xml:space="preserve">ART. </w:t>
      </w:r>
      <w:r w:rsidR="00415323" w:rsidRPr="004F1A48">
        <w:rPr>
          <w:b/>
        </w:rPr>
        <w:t>7</w:t>
      </w:r>
      <w:r w:rsidR="00781593" w:rsidRPr="004F1A48">
        <w:rPr>
          <w:b/>
        </w:rPr>
        <w:t xml:space="preserve"> </w:t>
      </w:r>
      <w:r w:rsidR="00DD7898" w:rsidRPr="004F1A48">
        <w:rPr>
          <w:b/>
        </w:rPr>
        <w:t xml:space="preserve">  </w:t>
      </w:r>
      <w:r w:rsidR="00781593" w:rsidRPr="004F1A48">
        <w:rPr>
          <w:b/>
        </w:rPr>
        <w:t xml:space="preserve">RISORSE FINANZIARIE COMPLESSIVE DISPONIBILI </w:t>
      </w:r>
    </w:p>
    <w:p w:rsidR="009B5FFF" w:rsidRDefault="00264538">
      <w:pPr>
        <w:pStyle w:val="Corpotesto1"/>
        <w:rPr>
          <w:sz w:val="20"/>
        </w:rPr>
      </w:pPr>
      <w:r w:rsidRPr="004F1A48">
        <w:rPr>
          <w:sz w:val="20"/>
        </w:rPr>
        <w:t>Le risorse finanziarie complessivamente disponibili per la realizzazione de</w:t>
      </w:r>
      <w:r w:rsidR="00494724" w:rsidRPr="004F1A48">
        <w:rPr>
          <w:sz w:val="20"/>
        </w:rPr>
        <w:t xml:space="preserve">gli </w:t>
      </w:r>
      <w:r w:rsidRPr="004F1A48">
        <w:rPr>
          <w:sz w:val="20"/>
        </w:rPr>
        <w:t>intervent</w:t>
      </w:r>
      <w:r w:rsidR="00FC7A88" w:rsidRPr="004F1A48">
        <w:rPr>
          <w:sz w:val="20"/>
        </w:rPr>
        <w:t>i</w:t>
      </w:r>
      <w:r w:rsidRPr="004F1A48">
        <w:rPr>
          <w:sz w:val="20"/>
        </w:rPr>
        <w:t xml:space="preserve"> </w:t>
      </w:r>
      <w:r w:rsidR="000057E6" w:rsidRPr="004F1A48">
        <w:rPr>
          <w:sz w:val="20"/>
        </w:rPr>
        <w:t>ammonta</w:t>
      </w:r>
      <w:r w:rsidRPr="004F1A48">
        <w:rPr>
          <w:sz w:val="20"/>
        </w:rPr>
        <w:t>no</w:t>
      </w:r>
      <w:r w:rsidR="000057E6" w:rsidRPr="004F1A48">
        <w:rPr>
          <w:sz w:val="20"/>
        </w:rPr>
        <w:t xml:space="preserve"> a</w:t>
      </w:r>
      <w:r w:rsidR="009B5FFF">
        <w:rPr>
          <w:sz w:val="20"/>
        </w:rPr>
        <w:t>:</w:t>
      </w:r>
    </w:p>
    <w:p w:rsidR="00781593" w:rsidRPr="004F1A48" w:rsidRDefault="009B5FFF" w:rsidP="009B5FFF">
      <w:pPr>
        <w:pStyle w:val="Corpotesto1"/>
        <w:rPr>
          <w:sz w:val="20"/>
        </w:rPr>
      </w:pPr>
      <w:r>
        <w:rPr>
          <w:sz w:val="20"/>
        </w:rPr>
        <w:t>Intervento 1.1.3/b:</w:t>
      </w:r>
      <w:r w:rsidR="000057E6" w:rsidRPr="004F1A48">
        <w:rPr>
          <w:sz w:val="20"/>
        </w:rPr>
        <w:t xml:space="preserve"> </w:t>
      </w:r>
      <w:r>
        <w:rPr>
          <w:sz w:val="20"/>
        </w:rPr>
        <w:t>e</w:t>
      </w:r>
      <w:r w:rsidR="000057E6" w:rsidRPr="004F1A48">
        <w:rPr>
          <w:sz w:val="20"/>
        </w:rPr>
        <w:t xml:space="preserve">uro </w:t>
      </w:r>
      <w:r>
        <w:rPr>
          <w:sz w:val="20"/>
        </w:rPr>
        <w:t>12</w:t>
      </w:r>
      <w:r w:rsidR="0041617E" w:rsidRPr="004F1A48">
        <w:rPr>
          <w:sz w:val="20"/>
        </w:rPr>
        <w:t>0</w:t>
      </w:r>
      <w:r w:rsidR="00574ED1" w:rsidRPr="004F1A48">
        <w:rPr>
          <w:sz w:val="20"/>
        </w:rPr>
        <w:t>.000</w:t>
      </w:r>
      <w:r w:rsidR="00781593" w:rsidRPr="004F1A48">
        <w:rPr>
          <w:sz w:val="20"/>
        </w:rPr>
        <w:t>,00 (</w:t>
      </w:r>
      <w:r w:rsidR="0041617E" w:rsidRPr="004F1A48">
        <w:rPr>
          <w:sz w:val="20"/>
        </w:rPr>
        <w:t xml:space="preserve">euro </w:t>
      </w:r>
      <w:r>
        <w:rPr>
          <w:sz w:val="20"/>
        </w:rPr>
        <w:t>centoventi</w:t>
      </w:r>
      <w:r w:rsidR="00574ED1" w:rsidRPr="004F1A48">
        <w:rPr>
          <w:sz w:val="20"/>
        </w:rPr>
        <w:t>mila</w:t>
      </w:r>
      <w:r w:rsidR="00781593" w:rsidRPr="004F1A48">
        <w:rPr>
          <w:sz w:val="20"/>
        </w:rPr>
        <w:t xml:space="preserve">/00) </w:t>
      </w:r>
      <w:r>
        <w:rPr>
          <w:sz w:val="20"/>
        </w:rPr>
        <w:t xml:space="preserve">a valere sui </w:t>
      </w:r>
      <w:r w:rsidR="00781593" w:rsidRPr="004F1A48">
        <w:rPr>
          <w:sz w:val="20"/>
        </w:rPr>
        <w:t>fondi pubblici (</w:t>
      </w:r>
      <w:r w:rsidR="000057E6" w:rsidRPr="004F1A48">
        <w:rPr>
          <w:sz w:val="20"/>
        </w:rPr>
        <w:t>FEASR+Stato+Regione)</w:t>
      </w:r>
      <w:r w:rsidR="00D13475" w:rsidRPr="004F1A48">
        <w:rPr>
          <w:sz w:val="20"/>
        </w:rPr>
        <w:t>;</w:t>
      </w:r>
    </w:p>
    <w:p w:rsidR="009B5FFF" w:rsidRPr="004F1A48" w:rsidRDefault="009B5FFF" w:rsidP="009B5FFF">
      <w:pPr>
        <w:pStyle w:val="Corpotesto1"/>
        <w:rPr>
          <w:sz w:val="20"/>
        </w:rPr>
      </w:pPr>
      <w:r>
        <w:rPr>
          <w:sz w:val="20"/>
        </w:rPr>
        <w:t>Intervento 4.2.2:</w:t>
      </w:r>
      <w:r w:rsidRPr="004F1A48">
        <w:rPr>
          <w:sz w:val="20"/>
        </w:rPr>
        <w:t xml:space="preserve"> </w:t>
      </w:r>
      <w:r>
        <w:rPr>
          <w:sz w:val="20"/>
        </w:rPr>
        <w:t>e</w:t>
      </w:r>
      <w:r w:rsidRPr="004F1A48">
        <w:rPr>
          <w:sz w:val="20"/>
        </w:rPr>
        <w:t xml:space="preserve">uro </w:t>
      </w:r>
      <w:r w:rsidR="001D2C54">
        <w:rPr>
          <w:sz w:val="20"/>
        </w:rPr>
        <w:t>111</w:t>
      </w:r>
      <w:r w:rsidRPr="004F1A48">
        <w:rPr>
          <w:sz w:val="20"/>
        </w:rPr>
        <w:t xml:space="preserve">.000,00 (euro </w:t>
      </w:r>
      <w:r w:rsidR="001D2C54">
        <w:rPr>
          <w:sz w:val="20"/>
        </w:rPr>
        <w:t>centoundici</w:t>
      </w:r>
      <w:r w:rsidRPr="004F1A48">
        <w:rPr>
          <w:sz w:val="20"/>
        </w:rPr>
        <w:t xml:space="preserve">mila/00) </w:t>
      </w:r>
      <w:r>
        <w:rPr>
          <w:sz w:val="20"/>
        </w:rPr>
        <w:t xml:space="preserve">a valere sui </w:t>
      </w:r>
      <w:r w:rsidRPr="004F1A48">
        <w:rPr>
          <w:sz w:val="20"/>
        </w:rPr>
        <w:t>fondi pubblici (FEASR+Stato+Regione)</w:t>
      </w:r>
      <w:r>
        <w:rPr>
          <w:sz w:val="20"/>
        </w:rPr>
        <w:t>.</w:t>
      </w:r>
    </w:p>
    <w:p w:rsidR="008B7C37" w:rsidRDefault="00377D1C">
      <w:pPr>
        <w:pStyle w:val="Corpotesto1"/>
        <w:rPr>
          <w:sz w:val="20"/>
        </w:rPr>
      </w:pPr>
      <w:r w:rsidRPr="00224762">
        <w:rPr>
          <w:sz w:val="20"/>
        </w:rPr>
        <w:t>Le cifre sono da intendersi al netto dell’IVA, la cui copertura è a valere su apposito fondo regionale.</w:t>
      </w:r>
    </w:p>
    <w:p w:rsidR="00377D1C" w:rsidRPr="004F1A48" w:rsidRDefault="00377D1C">
      <w:pPr>
        <w:pStyle w:val="Corpotesto1"/>
        <w:rPr>
          <w:sz w:val="20"/>
        </w:rPr>
      </w:pPr>
    </w:p>
    <w:p w:rsidR="00B203CB" w:rsidRDefault="00B203CB" w:rsidP="008B7C37">
      <w:pPr>
        <w:jc w:val="center"/>
        <w:rPr>
          <w:b/>
        </w:rPr>
      </w:pPr>
    </w:p>
    <w:p w:rsidR="007B7F9C" w:rsidRPr="004F1A48" w:rsidRDefault="008B7C37" w:rsidP="008B7C37">
      <w:pPr>
        <w:jc w:val="center"/>
        <w:rPr>
          <w:b/>
        </w:rPr>
      </w:pPr>
      <w:r w:rsidRPr="004F1A48">
        <w:rPr>
          <w:b/>
        </w:rPr>
        <w:t xml:space="preserve">ART. </w:t>
      </w:r>
      <w:r w:rsidR="00415323" w:rsidRPr="004F1A48">
        <w:rPr>
          <w:b/>
        </w:rPr>
        <w:t>8</w:t>
      </w:r>
      <w:r w:rsidRPr="004F1A48">
        <w:rPr>
          <w:b/>
        </w:rPr>
        <w:t xml:space="preserve"> </w:t>
      </w:r>
      <w:r w:rsidR="00DD7898" w:rsidRPr="004F1A48">
        <w:rPr>
          <w:b/>
        </w:rPr>
        <w:t xml:space="preserve">  </w:t>
      </w:r>
      <w:r w:rsidRPr="004F1A48">
        <w:rPr>
          <w:b/>
        </w:rPr>
        <w:t xml:space="preserve">ENTITA’ DEL CONTRIBUTO MASSIMO E MINIMO CONCEDIBILE </w:t>
      </w:r>
    </w:p>
    <w:p w:rsidR="008B7C37" w:rsidRPr="004F1A48" w:rsidRDefault="008B7C37" w:rsidP="008B7C37">
      <w:pPr>
        <w:jc w:val="center"/>
        <w:rPr>
          <w:b/>
        </w:rPr>
      </w:pPr>
      <w:r w:rsidRPr="004F1A48">
        <w:rPr>
          <w:b/>
        </w:rPr>
        <w:t xml:space="preserve">E PERCENTUALI DI CONTRIBUTO PUBBLICO </w:t>
      </w:r>
    </w:p>
    <w:p w:rsidR="00574ED1" w:rsidRPr="004F1A48" w:rsidRDefault="009D082D" w:rsidP="009B5FFF">
      <w:pPr>
        <w:jc w:val="both"/>
      </w:pPr>
      <w:r w:rsidRPr="004F1A48">
        <w:t xml:space="preserve">L’aiuto pubblico </w:t>
      </w:r>
      <w:r w:rsidR="009B5FFF">
        <w:t>concedibile</w:t>
      </w:r>
      <w:r w:rsidRPr="004F1A48">
        <w:t xml:space="preserve"> per </w:t>
      </w:r>
      <w:r w:rsidR="00377D1C">
        <w:t xml:space="preserve">ente </w:t>
      </w:r>
      <w:r w:rsidRPr="004F1A48">
        <w:t>beneficiario, è pari a</w:t>
      </w:r>
      <w:r w:rsidR="00FA6212" w:rsidRPr="004F1A48">
        <w:t xml:space="preserve">l </w:t>
      </w:r>
      <w:r w:rsidR="009B5FFF">
        <w:t>10</w:t>
      </w:r>
      <w:r w:rsidR="00FA6212" w:rsidRPr="004F1A48">
        <w:t>0% delle spese ammissibili</w:t>
      </w:r>
      <w:r w:rsidRPr="004F1A48">
        <w:t xml:space="preserve">. </w:t>
      </w:r>
      <w:r w:rsidR="00574ED1" w:rsidRPr="004F1A48">
        <w:t xml:space="preserve">Il numero di interventi, l’investimento massimo per intervento, l’aiuto pubblico massimo ammissibile per beneficiario, sono </w:t>
      </w:r>
      <w:r w:rsidR="0070480B" w:rsidRPr="004F1A48">
        <w:t xml:space="preserve">specificati </w:t>
      </w:r>
      <w:r w:rsidR="00574ED1" w:rsidRPr="004F1A48">
        <w:t>nella seguente tabella:</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402"/>
        <w:gridCol w:w="1276"/>
        <w:gridCol w:w="1984"/>
        <w:gridCol w:w="992"/>
      </w:tblGrid>
      <w:tr w:rsidR="0089113A" w:rsidRPr="004F1A48" w:rsidTr="0089113A">
        <w:trPr>
          <w:trHeight w:val="636"/>
        </w:trPr>
        <w:tc>
          <w:tcPr>
            <w:tcW w:w="5402" w:type="dxa"/>
            <w:vMerge w:val="restart"/>
            <w:shd w:val="clear" w:color="000000" w:fill="C0C0C0"/>
            <w:vAlign w:val="center"/>
          </w:tcPr>
          <w:p w:rsidR="0089113A" w:rsidRPr="004F1A48" w:rsidRDefault="0089113A" w:rsidP="00494724">
            <w:pPr>
              <w:jc w:val="center"/>
              <w:rPr>
                <w:b/>
                <w:bCs/>
                <w:i/>
                <w:iCs/>
              </w:rPr>
            </w:pPr>
            <w:r w:rsidRPr="004F1A48">
              <w:rPr>
                <w:b/>
                <w:bCs/>
                <w:i/>
                <w:iCs/>
              </w:rPr>
              <w:t>Interventi</w:t>
            </w:r>
          </w:p>
        </w:tc>
        <w:tc>
          <w:tcPr>
            <w:tcW w:w="1276" w:type="dxa"/>
            <w:vMerge w:val="restart"/>
            <w:shd w:val="clear" w:color="000000" w:fill="C0C0C0"/>
            <w:vAlign w:val="center"/>
          </w:tcPr>
          <w:p w:rsidR="0089113A" w:rsidRPr="0014086F" w:rsidRDefault="0089113A" w:rsidP="00CC69C4">
            <w:pPr>
              <w:jc w:val="center"/>
              <w:rPr>
                <w:b/>
                <w:bCs/>
                <w:i/>
                <w:iCs/>
                <w:sz w:val="18"/>
                <w:szCs w:val="18"/>
              </w:rPr>
            </w:pPr>
            <w:r w:rsidRPr="0014086F">
              <w:rPr>
                <w:b/>
                <w:bCs/>
                <w:i/>
                <w:iCs/>
                <w:sz w:val="18"/>
                <w:szCs w:val="18"/>
              </w:rPr>
              <w:t>Numero interventi previsti</w:t>
            </w:r>
          </w:p>
        </w:tc>
        <w:tc>
          <w:tcPr>
            <w:tcW w:w="1984" w:type="dxa"/>
            <w:vMerge w:val="restart"/>
            <w:shd w:val="clear" w:color="000000" w:fill="C0C0C0"/>
            <w:vAlign w:val="center"/>
          </w:tcPr>
          <w:p w:rsidR="0089113A" w:rsidRPr="0014086F" w:rsidRDefault="0089113A" w:rsidP="00CC69C4">
            <w:pPr>
              <w:jc w:val="center"/>
              <w:rPr>
                <w:b/>
                <w:bCs/>
                <w:i/>
                <w:iCs/>
                <w:sz w:val="18"/>
                <w:szCs w:val="18"/>
              </w:rPr>
            </w:pPr>
            <w:r w:rsidRPr="0014086F">
              <w:rPr>
                <w:b/>
                <w:bCs/>
                <w:i/>
                <w:iCs/>
                <w:sz w:val="18"/>
                <w:szCs w:val="18"/>
              </w:rPr>
              <w:t>Investimento max per intervento</w:t>
            </w:r>
          </w:p>
        </w:tc>
        <w:tc>
          <w:tcPr>
            <w:tcW w:w="992" w:type="dxa"/>
            <w:vMerge w:val="restart"/>
            <w:shd w:val="clear" w:color="000000" w:fill="C0C0C0"/>
            <w:vAlign w:val="center"/>
          </w:tcPr>
          <w:p w:rsidR="0089113A" w:rsidRPr="0014086F" w:rsidRDefault="0089113A" w:rsidP="00CC69C4">
            <w:pPr>
              <w:jc w:val="center"/>
              <w:rPr>
                <w:b/>
                <w:bCs/>
                <w:i/>
                <w:iCs/>
                <w:sz w:val="18"/>
                <w:szCs w:val="18"/>
              </w:rPr>
            </w:pPr>
            <w:r w:rsidRPr="0014086F">
              <w:rPr>
                <w:b/>
                <w:bCs/>
                <w:i/>
                <w:iCs/>
                <w:sz w:val="18"/>
                <w:szCs w:val="18"/>
              </w:rPr>
              <w:t>% contributo</w:t>
            </w:r>
          </w:p>
        </w:tc>
      </w:tr>
      <w:tr w:rsidR="0089113A" w:rsidRPr="004F1A48" w:rsidTr="0089113A">
        <w:trPr>
          <w:trHeight w:val="335"/>
        </w:trPr>
        <w:tc>
          <w:tcPr>
            <w:tcW w:w="5402" w:type="dxa"/>
            <w:vMerge/>
            <w:shd w:val="clear" w:color="auto" w:fill="auto"/>
            <w:vAlign w:val="center"/>
          </w:tcPr>
          <w:p w:rsidR="0089113A" w:rsidRPr="004F1A48" w:rsidRDefault="0089113A" w:rsidP="00CC69C4">
            <w:pPr>
              <w:jc w:val="center"/>
              <w:rPr>
                <w:b/>
                <w:bCs/>
                <w:color w:val="000000"/>
              </w:rPr>
            </w:pPr>
          </w:p>
        </w:tc>
        <w:tc>
          <w:tcPr>
            <w:tcW w:w="1276" w:type="dxa"/>
            <w:vMerge/>
            <w:shd w:val="clear" w:color="auto" w:fill="auto"/>
            <w:vAlign w:val="center"/>
          </w:tcPr>
          <w:p w:rsidR="0089113A" w:rsidRPr="0014086F" w:rsidRDefault="0089113A" w:rsidP="00CC69C4">
            <w:pPr>
              <w:jc w:val="center"/>
              <w:rPr>
                <w:b/>
                <w:bCs/>
                <w:sz w:val="18"/>
                <w:szCs w:val="18"/>
              </w:rPr>
            </w:pPr>
          </w:p>
        </w:tc>
        <w:tc>
          <w:tcPr>
            <w:tcW w:w="1984" w:type="dxa"/>
            <w:vMerge/>
            <w:shd w:val="clear" w:color="auto" w:fill="auto"/>
            <w:vAlign w:val="center"/>
          </w:tcPr>
          <w:p w:rsidR="0089113A" w:rsidRPr="0014086F" w:rsidRDefault="0089113A" w:rsidP="00CC69C4">
            <w:pPr>
              <w:jc w:val="center"/>
              <w:rPr>
                <w:b/>
                <w:bCs/>
                <w:sz w:val="18"/>
                <w:szCs w:val="18"/>
              </w:rPr>
            </w:pPr>
          </w:p>
        </w:tc>
        <w:tc>
          <w:tcPr>
            <w:tcW w:w="992" w:type="dxa"/>
            <w:vMerge/>
            <w:shd w:val="clear" w:color="auto" w:fill="auto"/>
            <w:vAlign w:val="center"/>
          </w:tcPr>
          <w:p w:rsidR="0089113A" w:rsidRPr="0014086F" w:rsidRDefault="0089113A" w:rsidP="00CC69C4">
            <w:pPr>
              <w:jc w:val="center"/>
              <w:rPr>
                <w:b/>
                <w:bCs/>
                <w:sz w:val="18"/>
                <w:szCs w:val="18"/>
              </w:rPr>
            </w:pPr>
          </w:p>
        </w:tc>
      </w:tr>
      <w:tr w:rsidR="0089113A" w:rsidRPr="004F1A48" w:rsidTr="0089113A">
        <w:trPr>
          <w:trHeight w:val="558"/>
        </w:trPr>
        <w:tc>
          <w:tcPr>
            <w:tcW w:w="5402" w:type="dxa"/>
            <w:shd w:val="clear" w:color="auto" w:fill="auto"/>
            <w:vAlign w:val="center"/>
          </w:tcPr>
          <w:p w:rsidR="0089113A" w:rsidRPr="009B5FFF" w:rsidRDefault="0089113A" w:rsidP="00235598">
            <w:pPr>
              <w:jc w:val="center"/>
              <w:rPr>
                <w:b/>
              </w:rPr>
            </w:pPr>
            <w:r w:rsidRPr="009B5FFF">
              <w:rPr>
                <w:b/>
              </w:rPr>
              <w:t>Intervento 1.1</w:t>
            </w:r>
            <w:r>
              <w:rPr>
                <w:b/>
              </w:rPr>
              <w:t>.3/b</w:t>
            </w:r>
          </w:p>
          <w:p w:rsidR="0089113A" w:rsidRPr="000F2D40" w:rsidRDefault="0089113A" w:rsidP="00235598">
            <w:pPr>
              <w:jc w:val="center"/>
            </w:pPr>
            <w:r w:rsidRPr="000F2D40">
              <w:t xml:space="preserve"> Impronte sul territorio: Realizzazione del sistema integrato di segnaletica per il turismo rurale</w:t>
            </w:r>
          </w:p>
        </w:tc>
        <w:tc>
          <w:tcPr>
            <w:tcW w:w="1276" w:type="dxa"/>
            <w:shd w:val="clear" w:color="auto" w:fill="auto"/>
            <w:vAlign w:val="center"/>
          </w:tcPr>
          <w:p w:rsidR="0089113A" w:rsidRPr="00C25BDD" w:rsidRDefault="00AE1183" w:rsidP="0027233A">
            <w:pPr>
              <w:jc w:val="center"/>
              <w:rPr>
                <w:b/>
                <w:bCs/>
              </w:rPr>
            </w:pPr>
            <w:r w:rsidRPr="00C25BDD">
              <w:rPr>
                <w:b/>
                <w:bCs/>
              </w:rPr>
              <w:t>8</w:t>
            </w:r>
          </w:p>
        </w:tc>
        <w:tc>
          <w:tcPr>
            <w:tcW w:w="1984" w:type="dxa"/>
            <w:shd w:val="clear" w:color="auto" w:fill="auto"/>
            <w:vAlign w:val="center"/>
          </w:tcPr>
          <w:p w:rsidR="0089113A" w:rsidRPr="00C25BDD" w:rsidRDefault="0089113A" w:rsidP="00AE1183">
            <w:pPr>
              <w:jc w:val="center"/>
              <w:rPr>
                <w:b/>
                <w:bCs/>
              </w:rPr>
            </w:pPr>
            <w:r w:rsidRPr="00C25BDD">
              <w:rPr>
                <w:b/>
                <w:bCs/>
              </w:rPr>
              <w:t>1</w:t>
            </w:r>
            <w:r w:rsidR="00AE1183" w:rsidRPr="00C25BDD">
              <w:rPr>
                <w:b/>
                <w:bCs/>
              </w:rPr>
              <w:t>5</w:t>
            </w:r>
            <w:r w:rsidRPr="00C25BDD">
              <w:rPr>
                <w:b/>
                <w:bCs/>
              </w:rPr>
              <w:t>.000,00</w:t>
            </w:r>
          </w:p>
        </w:tc>
        <w:tc>
          <w:tcPr>
            <w:tcW w:w="992" w:type="dxa"/>
            <w:shd w:val="clear" w:color="auto" w:fill="auto"/>
            <w:vAlign w:val="center"/>
          </w:tcPr>
          <w:p w:rsidR="0089113A" w:rsidRPr="004F1A48" w:rsidRDefault="0089113A" w:rsidP="00CC69C4">
            <w:pPr>
              <w:jc w:val="center"/>
              <w:rPr>
                <w:b/>
                <w:bCs/>
              </w:rPr>
            </w:pPr>
            <w:r>
              <w:rPr>
                <w:b/>
                <w:bCs/>
              </w:rPr>
              <w:t>10</w:t>
            </w:r>
            <w:r w:rsidRPr="004F1A48">
              <w:rPr>
                <w:b/>
                <w:bCs/>
              </w:rPr>
              <w:t>0%</w:t>
            </w:r>
          </w:p>
        </w:tc>
      </w:tr>
      <w:tr w:rsidR="0089113A" w:rsidRPr="004F1A48" w:rsidTr="0089113A">
        <w:trPr>
          <w:trHeight w:val="558"/>
        </w:trPr>
        <w:tc>
          <w:tcPr>
            <w:tcW w:w="5402" w:type="dxa"/>
            <w:shd w:val="clear" w:color="auto" w:fill="auto"/>
          </w:tcPr>
          <w:p w:rsidR="0089113A" w:rsidRPr="009B5FFF" w:rsidRDefault="0089113A" w:rsidP="00235598">
            <w:pPr>
              <w:jc w:val="center"/>
              <w:rPr>
                <w:b/>
              </w:rPr>
            </w:pPr>
            <w:r w:rsidRPr="009B5FFF">
              <w:rPr>
                <w:b/>
              </w:rPr>
              <w:t>Intervento 4.2</w:t>
            </w:r>
            <w:r>
              <w:rPr>
                <w:b/>
              </w:rPr>
              <w:t>.2</w:t>
            </w:r>
          </w:p>
          <w:p w:rsidR="0089113A" w:rsidRPr="000F2D40" w:rsidRDefault="0089113A" w:rsidP="00235598">
            <w:pPr>
              <w:jc w:val="center"/>
            </w:pPr>
            <w:r w:rsidRPr="000F2D40">
              <w:t>Le strade della ruralità. Itinerari di promozione del territorio.</w:t>
            </w:r>
          </w:p>
          <w:p w:rsidR="0089113A" w:rsidRPr="000F2D40" w:rsidRDefault="0089113A" w:rsidP="00235598">
            <w:pPr>
              <w:jc w:val="center"/>
            </w:pPr>
            <w:r w:rsidRPr="000F2D40">
              <w:t>Progetti per gli enti pubblici</w:t>
            </w:r>
          </w:p>
        </w:tc>
        <w:tc>
          <w:tcPr>
            <w:tcW w:w="1276" w:type="dxa"/>
            <w:shd w:val="clear" w:color="auto" w:fill="auto"/>
            <w:vAlign w:val="center"/>
          </w:tcPr>
          <w:p w:rsidR="0089113A" w:rsidRPr="00C25BDD" w:rsidRDefault="001D2C54" w:rsidP="0027233A">
            <w:pPr>
              <w:jc w:val="center"/>
              <w:rPr>
                <w:b/>
                <w:bCs/>
              </w:rPr>
            </w:pPr>
            <w:r>
              <w:rPr>
                <w:b/>
                <w:bCs/>
              </w:rPr>
              <w:t>3</w:t>
            </w:r>
          </w:p>
        </w:tc>
        <w:tc>
          <w:tcPr>
            <w:tcW w:w="1984" w:type="dxa"/>
            <w:shd w:val="clear" w:color="auto" w:fill="auto"/>
            <w:vAlign w:val="center"/>
          </w:tcPr>
          <w:p w:rsidR="0089113A" w:rsidRPr="00C25BDD" w:rsidRDefault="001D2C54" w:rsidP="00AE1183">
            <w:pPr>
              <w:jc w:val="center"/>
              <w:rPr>
                <w:b/>
                <w:bCs/>
              </w:rPr>
            </w:pPr>
            <w:r>
              <w:rPr>
                <w:b/>
                <w:bCs/>
              </w:rPr>
              <w:t>37</w:t>
            </w:r>
            <w:r w:rsidR="0089113A" w:rsidRPr="00C25BDD">
              <w:rPr>
                <w:b/>
                <w:bCs/>
              </w:rPr>
              <w:t>.000,00</w:t>
            </w:r>
          </w:p>
        </w:tc>
        <w:tc>
          <w:tcPr>
            <w:tcW w:w="992" w:type="dxa"/>
            <w:shd w:val="clear" w:color="auto" w:fill="auto"/>
            <w:vAlign w:val="center"/>
          </w:tcPr>
          <w:p w:rsidR="0089113A" w:rsidRPr="004F1A48" w:rsidRDefault="0089113A" w:rsidP="00235598">
            <w:pPr>
              <w:jc w:val="center"/>
              <w:rPr>
                <w:b/>
                <w:bCs/>
              </w:rPr>
            </w:pPr>
            <w:r>
              <w:rPr>
                <w:b/>
                <w:bCs/>
              </w:rPr>
              <w:t>10</w:t>
            </w:r>
            <w:r w:rsidRPr="004F1A48">
              <w:rPr>
                <w:b/>
                <w:bCs/>
              </w:rPr>
              <w:t>0%</w:t>
            </w:r>
          </w:p>
        </w:tc>
      </w:tr>
    </w:tbl>
    <w:p w:rsidR="009D082D" w:rsidRPr="004F1A48" w:rsidRDefault="009D082D" w:rsidP="009D082D">
      <w:pPr>
        <w:pStyle w:val="Corpotesto1"/>
        <w:rPr>
          <w:sz w:val="20"/>
        </w:rPr>
      </w:pPr>
      <w:r w:rsidRPr="004F1A48">
        <w:rPr>
          <w:sz w:val="20"/>
        </w:rPr>
        <w:lastRenderedPageBreak/>
        <w:t>Si precisa quanto segue:</w:t>
      </w:r>
    </w:p>
    <w:p w:rsidR="009D082D" w:rsidRPr="004F1A48" w:rsidRDefault="002A07CC" w:rsidP="009D082D">
      <w:pPr>
        <w:pStyle w:val="Corpotesto1"/>
        <w:rPr>
          <w:sz w:val="20"/>
        </w:rPr>
      </w:pPr>
      <w:r w:rsidRPr="004F1A48">
        <w:rPr>
          <w:sz w:val="20"/>
        </w:rPr>
        <w:t>a) t</w:t>
      </w:r>
      <w:r w:rsidR="009D082D" w:rsidRPr="004F1A48">
        <w:rPr>
          <w:sz w:val="20"/>
        </w:rPr>
        <w:t>utte le richieste di importo superiore al</w:t>
      </w:r>
      <w:r w:rsidR="00FA6212" w:rsidRPr="004F1A48">
        <w:rPr>
          <w:sz w:val="20"/>
        </w:rPr>
        <w:t xml:space="preserve">l’investimento massimo ammissibile </w:t>
      </w:r>
      <w:r w:rsidR="009D082D" w:rsidRPr="004F1A48">
        <w:rPr>
          <w:sz w:val="20"/>
        </w:rPr>
        <w:t>saranno prese in considerazione a condizione che il beneficiario dichiari espressamente che tutte le opere e le forniture per rendere perfettamente funzionante l’i</w:t>
      </w:r>
      <w:r w:rsidR="0031082D" w:rsidRPr="004F1A48">
        <w:rPr>
          <w:sz w:val="20"/>
        </w:rPr>
        <w:t>ntervento</w:t>
      </w:r>
      <w:r w:rsidR="009D082D" w:rsidRPr="004F1A48">
        <w:rPr>
          <w:sz w:val="20"/>
        </w:rPr>
        <w:t xml:space="preserve"> e che eccedono il finanziamento pubblico richiesto saranno interamente a proprio carico;</w:t>
      </w:r>
    </w:p>
    <w:p w:rsidR="009D082D" w:rsidRPr="004F1A48" w:rsidRDefault="009D082D" w:rsidP="009D082D">
      <w:pPr>
        <w:pStyle w:val="Corpotesto1"/>
        <w:rPr>
          <w:sz w:val="20"/>
        </w:rPr>
      </w:pPr>
      <w:r w:rsidRPr="004F1A48">
        <w:rPr>
          <w:sz w:val="20"/>
        </w:rPr>
        <w:t xml:space="preserve">b) </w:t>
      </w:r>
      <w:r w:rsidR="002A07CC" w:rsidRPr="004F1A48">
        <w:rPr>
          <w:sz w:val="20"/>
        </w:rPr>
        <w:t>i</w:t>
      </w:r>
      <w:r w:rsidRPr="004F1A48">
        <w:rPr>
          <w:sz w:val="20"/>
        </w:rPr>
        <w:t>l progetto deve essere presentato per la globalità dell’investimento;</w:t>
      </w:r>
    </w:p>
    <w:p w:rsidR="009D082D" w:rsidRPr="004F1A48" w:rsidRDefault="009D082D" w:rsidP="009D082D">
      <w:pPr>
        <w:pStyle w:val="Corpotesto1"/>
        <w:rPr>
          <w:sz w:val="20"/>
        </w:rPr>
      </w:pPr>
      <w:r w:rsidRPr="004F1A48">
        <w:rPr>
          <w:sz w:val="20"/>
        </w:rPr>
        <w:t xml:space="preserve">c) </w:t>
      </w:r>
      <w:r w:rsidR="002A07CC" w:rsidRPr="004F1A48">
        <w:rPr>
          <w:sz w:val="20"/>
        </w:rPr>
        <w:t>i</w:t>
      </w:r>
      <w:r w:rsidRPr="004F1A48">
        <w:rPr>
          <w:sz w:val="20"/>
        </w:rPr>
        <w:t xml:space="preserve">l soggetto proponente deve specificare la percentuale di contribuzione pubblica a cui aspira, calcolata sulla somma complessiva dell’investimento proposto; tale contribuzione non potrà eccedere </w:t>
      </w:r>
      <w:r w:rsidR="00F64464">
        <w:rPr>
          <w:sz w:val="20"/>
        </w:rPr>
        <w:t>le cifre esposte nello schema di cui sopra, in relazione all’intervento a cui si fa riferimento</w:t>
      </w:r>
      <w:r w:rsidRPr="004F1A48">
        <w:rPr>
          <w:sz w:val="20"/>
        </w:rPr>
        <w:t>;</w:t>
      </w:r>
    </w:p>
    <w:p w:rsidR="00781593" w:rsidRPr="004F1A48" w:rsidRDefault="009D082D" w:rsidP="009D082D">
      <w:pPr>
        <w:pStyle w:val="Corpotesto1"/>
        <w:rPr>
          <w:sz w:val="20"/>
        </w:rPr>
      </w:pPr>
      <w:r w:rsidRPr="004F1A48">
        <w:rPr>
          <w:sz w:val="20"/>
        </w:rPr>
        <w:t xml:space="preserve">d) </w:t>
      </w:r>
      <w:r w:rsidR="002A07CC" w:rsidRPr="004F1A48">
        <w:rPr>
          <w:sz w:val="20"/>
        </w:rPr>
        <w:t>i</w:t>
      </w:r>
      <w:r w:rsidRPr="004F1A48">
        <w:rPr>
          <w:sz w:val="20"/>
        </w:rPr>
        <w:t xml:space="preserve"> controlli del GAL riguarderanno l’intero investimento.</w:t>
      </w:r>
    </w:p>
    <w:p w:rsidR="00FC7A88" w:rsidRPr="004F1A48" w:rsidRDefault="00FC7A88" w:rsidP="00FC7A88">
      <w:pPr>
        <w:pStyle w:val="Corpotesto1"/>
        <w:rPr>
          <w:sz w:val="20"/>
        </w:rPr>
      </w:pPr>
      <w:r w:rsidRPr="004F1A48">
        <w:rPr>
          <w:sz w:val="20"/>
        </w:rPr>
        <w:t>Per ogni intervento sarà predisposta una graduatoria specifica. Il GAL si riserva di incrementare le risorse disponibili per la realizzazione degli interventi con eventuali risorse recuperate da economie e/o rimodulazione del PSL nonché di compensare le risorse finanziarie fra una graduatoria e l’altra nel caso in cui le risorse assegnate dal bando non risultassero interamente utilizzate da una delle medesime graduatorie.</w:t>
      </w:r>
    </w:p>
    <w:p w:rsidR="00FC7A88" w:rsidRPr="004F1A48" w:rsidRDefault="00FC7A88" w:rsidP="009D082D">
      <w:pPr>
        <w:pStyle w:val="Corpotesto1"/>
        <w:rPr>
          <w:sz w:val="20"/>
        </w:rPr>
      </w:pPr>
    </w:p>
    <w:p w:rsidR="00042DCA" w:rsidRPr="004F1A48" w:rsidRDefault="00042DCA" w:rsidP="00042DCA">
      <w:pPr>
        <w:pStyle w:val="Titolo6"/>
        <w:jc w:val="center"/>
        <w:rPr>
          <w:sz w:val="20"/>
        </w:rPr>
      </w:pPr>
      <w:r w:rsidRPr="004F1A48">
        <w:rPr>
          <w:sz w:val="20"/>
        </w:rPr>
        <w:t xml:space="preserve">ART. </w:t>
      </w:r>
      <w:r w:rsidR="00E12961" w:rsidRPr="004F1A48">
        <w:rPr>
          <w:sz w:val="20"/>
        </w:rPr>
        <w:t>9</w:t>
      </w:r>
      <w:r w:rsidR="00DD7898" w:rsidRPr="004F1A48">
        <w:rPr>
          <w:sz w:val="20"/>
        </w:rPr>
        <w:t xml:space="preserve">  </w:t>
      </w:r>
      <w:r w:rsidRPr="004F1A48">
        <w:rPr>
          <w:sz w:val="20"/>
        </w:rPr>
        <w:t xml:space="preserve">MODALITÀ PER LA PRESENTAZIONE DELLE DOMANDE </w:t>
      </w:r>
    </w:p>
    <w:p w:rsidR="00B70E04" w:rsidRPr="004F1A48" w:rsidRDefault="00B70E04" w:rsidP="00B70E04">
      <w:pPr>
        <w:jc w:val="both"/>
        <w:rPr>
          <w:rFonts w:eastAsia="Batang"/>
        </w:rPr>
      </w:pPr>
      <w:r w:rsidRPr="004F1A48">
        <w:rPr>
          <w:rFonts w:eastAsia="Batang"/>
        </w:rPr>
        <w:t xml:space="preserve">Preliminarmente alla presentazione delle domande di aiuto a valere sul PSL </w:t>
      </w:r>
      <w:r w:rsidR="001954A1" w:rsidRPr="004F1A48">
        <w:rPr>
          <w:rFonts w:eastAsia="Batang"/>
        </w:rPr>
        <w:t>Terrae Nostrae</w:t>
      </w:r>
      <w:r w:rsidRPr="004F1A48">
        <w:rPr>
          <w:rFonts w:eastAsia="Batang"/>
        </w:rPr>
        <w:t xml:space="preserve"> è necessaria, qualora non già effettuata, la costituzione del “Fascicolo Aziendale” presso i Centri di Assistenza Agricola (CAA) convenzionati, a tale scopo, con l’Organismo Pagatore A</w:t>
      </w:r>
      <w:r w:rsidR="000C28EB" w:rsidRPr="004F1A48">
        <w:rPr>
          <w:rFonts w:eastAsia="Batang"/>
        </w:rPr>
        <w:t>RC</w:t>
      </w:r>
      <w:r w:rsidRPr="004F1A48">
        <w:rPr>
          <w:rFonts w:eastAsia="Batang"/>
        </w:rPr>
        <w:t xml:space="preserve">EA o presso il Dipartimento Agricoltura, Foreste e Forestazione della Regione Calabria. </w:t>
      </w:r>
    </w:p>
    <w:p w:rsidR="00B70E04" w:rsidRPr="004F1A48" w:rsidRDefault="00B70E04" w:rsidP="00B70E04">
      <w:pPr>
        <w:jc w:val="both"/>
        <w:rPr>
          <w:rFonts w:eastAsia="Batang"/>
        </w:rPr>
      </w:pPr>
      <w:r w:rsidRPr="004F1A48">
        <w:rPr>
          <w:rFonts w:eastAsia="Batang"/>
        </w:rPr>
        <w:t>Nel fascicolo dovrà essere presente, in allegato, la delega del soggetto richiedente al CAA o all’organismo convenzionato prescelto alla compilazione per via telematica della domanda di aiuto.</w:t>
      </w:r>
    </w:p>
    <w:p w:rsidR="00B70E04" w:rsidRPr="004F1A48" w:rsidRDefault="00B70E04" w:rsidP="00B70E04">
      <w:pPr>
        <w:jc w:val="both"/>
        <w:rPr>
          <w:rFonts w:eastAsia="Batang"/>
        </w:rPr>
      </w:pPr>
      <w:r w:rsidRPr="004F1A48">
        <w:rPr>
          <w:rFonts w:eastAsia="Batang"/>
        </w:rPr>
        <w:t>Le domande volte ad ottenere la concessione degli aiuti, formulate esclusivamente sugli appositi modelli, devono essere prodotte utilizzando la procedura informatica messa a disposizione da A</w:t>
      </w:r>
      <w:r w:rsidR="000C28EB" w:rsidRPr="004F1A48">
        <w:rPr>
          <w:rFonts w:eastAsia="Batang"/>
        </w:rPr>
        <w:t>RC</w:t>
      </w:r>
      <w:r w:rsidRPr="004F1A48">
        <w:rPr>
          <w:rFonts w:eastAsia="Batang"/>
        </w:rPr>
        <w:t>EA e disponibile mediante il portale SIAN.</w:t>
      </w:r>
    </w:p>
    <w:p w:rsidR="00B70E04" w:rsidRPr="004F1A48" w:rsidRDefault="00B70E04" w:rsidP="00B70E04">
      <w:pPr>
        <w:jc w:val="both"/>
        <w:rPr>
          <w:rFonts w:eastAsia="Batang"/>
        </w:rPr>
      </w:pPr>
      <w:r w:rsidRPr="004F1A48">
        <w:rPr>
          <w:rFonts w:eastAsia="Batang"/>
        </w:rPr>
        <w:t xml:space="preserve">Le domande di aiuto compilate telematicamente non verranno rilasciate dal sistema in caso di compilazione incompleta e/o in presenza di anomalie bloccanti. </w:t>
      </w:r>
    </w:p>
    <w:p w:rsidR="00627F15" w:rsidRPr="004F1A48" w:rsidRDefault="00627F15" w:rsidP="00627F15">
      <w:pPr>
        <w:jc w:val="both"/>
        <w:rPr>
          <w:rFonts w:eastAsia="Batang"/>
        </w:rPr>
      </w:pPr>
      <w:r w:rsidRPr="004F1A48">
        <w:rPr>
          <w:rFonts w:eastAsia="Batang"/>
        </w:rPr>
        <w:t xml:space="preserve">La scadenza dei termini per la presentazione telematica delle domande di aiuto </w:t>
      </w:r>
      <w:r w:rsidRPr="004F1A48">
        <w:rPr>
          <w:rFonts w:eastAsia="Batang"/>
          <w:b/>
        </w:rPr>
        <w:t xml:space="preserve">è fissata al </w:t>
      </w:r>
      <w:r w:rsidR="00F64464">
        <w:rPr>
          <w:rFonts w:eastAsia="Batang"/>
          <w:b/>
        </w:rPr>
        <w:t>3</w:t>
      </w:r>
      <w:r w:rsidR="00583FB0">
        <w:rPr>
          <w:rFonts w:eastAsia="Batang"/>
          <w:b/>
        </w:rPr>
        <w:t>0</w:t>
      </w:r>
      <w:r w:rsidRPr="004F1A48">
        <w:rPr>
          <w:rFonts w:eastAsia="Batang"/>
          <w:b/>
        </w:rPr>
        <w:t>° giorno successivo</w:t>
      </w:r>
      <w:r w:rsidRPr="004F1A48">
        <w:rPr>
          <w:rFonts w:eastAsia="Batang"/>
        </w:rPr>
        <w:t xml:space="preserve"> alla data di pubblicazione del presente Avviso pubblico sul BURC.</w:t>
      </w:r>
    </w:p>
    <w:p w:rsidR="00B70E04" w:rsidRPr="004F1A48" w:rsidRDefault="00B70E04" w:rsidP="00B70E04">
      <w:pPr>
        <w:jc w:val="both"/>
        <w:rPr>
          <w:rFonts w:eastAsia="Batang"/>
        </w:rPr>
      </w:pPr>
    </w:p>
    <w:p w:rsidR="00B70E04" w:rsidRPr="004F1A48" w:rsidRDefault="00B70E04" w:rsidP="00B70E04">
      <w:pPr>
        <w:jc w:val="both"/>
        <w:rPr>
          <w:rFonts w:eastAsia="Batang"/>
        </w:rPr>
      </w:pPr>
      <w:r w:rsidRPr="004F1A48">
        <w:rPr>
          <w:rFonts w:eastAsia="Batang"/>
        </w:rPr>
        <w:t xml:space="preserve">Le domande di aiuto, così come restituite dal SIAN, devono essere presentate in forma cartacea, complete della documentazione richiesta al successivo articolo </w:t>
      </w:r>
      <w:r w:rsidR="007D13BE" w:rsidRPr="004F1A48">
        <w:rPr>
          <w:rFonts w:eastAsia="Batang"/>
        </w:rPr>
        <w:t>10</w:t>
      </w:r>
      <w:r w:rsidRPr="004F1A48">
        <w:rPr>
          <w:rFonts w:eastAsia="Batang"/>
          <w:u w:val="single"/>
        </w:rPr>
        <w:t>,</w:t>
      </w:r>
      <w:r w:rsidRPr="004F1A48">
        <w:rPr>
          <w:rFonts w:eastAsia="Batang"/>
        </w:rPr>
        <w:t xml:space="preserve"> entro i </w:t>
      </w:r>
      <w:r w:rsidRPr="004F1A48">
        <w:rPr>
          <w:rFonts w:eastAsia="Batang"/>
          <w:b/>
        </w:rPr>
        <w:t>successivi 15 giorni dalla scadenza</w:t>
      </w:r>
      <w:r w:rsidRPr="004F1A48">
        <w:rPr>
          <w:rFonts w:eastAsia="Batang"/>
        </w:rPr>
        <w:t xml:space="preserve"> de</w:t>
      </w:r>
      <w:r w:rsidR="0048378D" w:rsidRPr="004F1A48">
        <w:rPr>
          <w:rFonts w:eastAsia="Batang"/>
        </w:rPr>
        <w:t>l</w:t>
      </w:r>
      <w:r w:rsidRPr="004F1A48">
        <w:rPr>
          <w:rFonts w:eastAsia="Batang"/>
        </w:rPr>
        <w:t xml:space="preserve"> termine per la presentazione della domanda, in </w:t>
      </w:r>
      <w:r w:rsidRPr="004F1A48">
        <w:rPr>
          <w:rFonts w:eastAsia="Batang"/>
          <w:u w:val="single"/>
        </w:rPr>
        <w:t>duplice</w:t>
      </w:r>
      <w:r w:rsidRPr="004F1A48">
        <w:rPr>
          <w:rFonts w:eastAsia="Batang"/>
        </w:rPr>
        <w:t xml:space="preserve"> copia, al GAL </w:t>
      </w:r>
      <w:r w:rsidR="00054E43" w:rsidRPr="004F1A48">
        <w:rPr>
          <w:rFonts w:eastAsia="Batang"/>
        </w:rPr>
        <w:t>Serre Calabresi Alta Locride</w:t>
      </w:r>
      <w:r w:rsidRPr="004F1A48">
        <w:rPr>
          <w:rFonts w:eastAsia="Batang"/>
        </w:rPr>
        <w:t xml:space="preserve">, </w:t>
      </w:r>
      <w:r w:rsidR="00BD103F" w:rsidRPr="004F1A48">
        <w:rPr>
          <w:rFonts w:eastAsia="Batang"/>
        </w:rPr>
        <w:t xml:space="preserve"> C.da foresta 88064 Chiaravalle C.le</w:t>
      </w:r>
      <w:r w:rsidR="00054E43" w:rsidRPr="004F1A48">
        <w:rPr>
          <w:rFonts w:eastAsia="Batang"/>
        </w:rPr>
        <w:t xml:space="preserve"> (CZ</w:t>
      </w:r>
      <w:r w:rsidR="00983AEC" w:rsidRPr="004F1A48">
        <w:rPr>
          <w:rFonts w:eastAsia="Batang"/>
        </w:rPr>
        <w:t>)</w:t>
      </w:r>
      <w:r w:rsidRPr="004F1A48">
        <w:rPr>
          <w:rFonts w:eastAsia="Batang"/>
        </w:rPr>
        <w:t>, con le seguenti modalità:</w:t>
      </w:r>
    </w:p>
    <w:p w:rsidR="00B70E04" w:rsidRPr="004F1A48" w:rsidRDefault="00B70E04" w:rsidP="00F21083">
      <w:pPr>
        <w:numPr>
          <w:ilvl w:val="0"/>
          <w:numId w:val="2"/>
        </w:numPr>
        <w:tabs>
          <w:tab w:val="clear" w:pos="920"/>
          <w:tab w:val="num" w:pos="400"/>
        </w:tabs>
        <w:autoSpaceDE w:val="0"/>
        <w:autoSpaceDN w:val="0"/>
        <w:adjustRightInd w:val="0"/>
        <w:ind w:left="400" w:hanging="200"/>
        <w:jc w:val="both"/>
        <w:rPr>
          <w:rFonts w:eastAsia="Batang"/>
        </w:rPr>
      </w:pPr>
      <w:r w:rsidRPr="004F1A48">
        <w:rPr>
          <w:rFonts w:eastAsia="Batang"/>
        </w:rPr>
        <w:t xml:space="preserve">spedizione della domanda e documentazione allegata in plico chiuso a mezzo di lettera raccomandata o tramite corriere espresso riconosciuto riportante la dicitura </w:t>
      </w:r>
      <w:r w:rsidRPr="004F1A48">
        <w:rPr>
          <w:rFonts w:eastAsia="Batang"/>
          <w:b/>
        </w:rPr>
        <w:t xml:space="preserve">“PSL </w:t>
      </w:r>
      <w:r w:rsidR="00CC69C4" w:rsidRPr="004F1A48">
        <w:rPr>
          <w:rFonts w:eastAsia="Batang"/>
          <w:b/>
        </w:rPr>
        <w:t>Terrae Nostrae</w:t>
      </w:r>
      <w:r w:rsidRPr="004F1A48">
        <w:rPr>
          <w:rFonts w:eastAsia="Batang"/>
          <w:b/>
        </w:rPr>
        <w:t xml:space="preserve"> </w:t>
      </w:r>
      <w:r w:rsidR="00CC69C4" w:rsidRPr="004F1A48">
        <w:rPr>
          <w:rFonts w:eastAsia="Batang"/>
          <w:b/>
        </w:rPr>
        <w:t>–</w:t>
      </w:r>
      <w:r w:rsidRPr="004F1A48">
        <w:rPr>
          <w:rFonts w:eastAsia="Batang"/>
          <w:b/>
        </w:rPr>
        <w:t xml:space="preserve"> </w:t>
      </w:r>
      <w:r w:rsidR="00BD103F" w:rsidRPr="004F1A48">
        <w:rPr>
          <w:rFonts w:eastAsia="Batang"/>
          <w:b/>
        </w:rPr>
        <w:t>“misura 31</w:t>
      </w:r>
      <w:r w:rsidR="00F64464">
        <w:rPr>
          <w:rFonts w:eastAsia="Batang"/>
          <w:b/>
        </w:rPr>
        <w:t>3</w:t>
      </w:r>
      <w:r w:rsidR="00BD103F" w:rsidRPr="004F1A48">
        <w:rPr>
          <w:rFonts w:eastAsia="Batang"/>
          <w:b/>
        </w:rPr>
        <w:t xml:space="preserve"> azione 1</w:t>
      </w:r>
      <w:r w:rsidRPr="004F1A48">
        <w:rPr>
          <w:rFonts w:eastAsia="Batang"/>
          <w:b/>
        </w:rPr>
        <w:t>”</w:t>
      </w:r>
      <w:r w:rsidRPr="004F1A48">
        <w:rPr>
          <w:rFonts w:eastAsia="Batang"/>
        </w:rPr>
        <w:t xml:space="preserve"> e gli est</w:t>
      </w:r>
      <w:r w:rsidR="00634A80" w:rsidRPr="004F1A48">
        <w:rPr>
          <w:rFonts w:eastAsia="Batang"/>
        </w:rPr>
        <w:t xml:space="preserve">remi del soggetto richiedente; </w:t>
      </w:r>
      <w:r w:rsidRPr="004F1A48">
        <w:rPr>
          <w:rFonts w:eastAsia="Batang"/>
        </w:rPr>
        <w:t>per la verifica del rispetto dei termini di presentazione, farà fede il timbro postale di partenza o, nel caso di spedizione tramite corriere, la data di consegna presso il suddetto indirizzo;</w:t>
      </w:r>
    </w:p>
    <w:p w:rsidR="00B70E04" w:rsidRPr="004F1A48" w:rsidRDefault="00B70E04" w:rsidP="006231A3">
      <w:pPr>
        <w:numPr>
          <w:ilvl w:val="0"/>
          <w:numId w:val="2"/>
        </w:numPr>
        <w:tabs>
          <w:tab w:val="clear" w:pos="920"/>
          <w:tab w:val="num" w:pos="400"/>
        </w:tabs>
        <w:autoSpaceDE w:val="0"/>
        <w:autoSpaceDN w:val="0"/>
        <w:adjustRightInd w:val="0"/>
        <w:ind w:left="400" w:hanging="200"/>
        <w:jc w:val="both"/>
        <w:rPr>
          <w:rFonts w:eastAsia="Batang"/>
        </w:rPr>
      </w:pPr>
      <w:r w:rsidRPr="004F1A48">
        <w:rPr>
          <w:rFonts w:eastAsia="Batang"/>
        </w:rPr>
        <w:t xml:space="preserve">presentazione del plico presso </w:t>
      </w:r>
      <w:r w:rsidRPr="004F1A48">
        <w:t xml:space="preserve">la sede </w:t>
      </w:r>
      <w:r w:rsidR="00BD103F" w:rsidRPr="004F1A48">
        <w:t xml:space="preserve">amministrativa </w:t>
      </w:r>
      <w:r w:rsidRPr="004F1A48">
        <w:t xml:space="preserve">del G.A.L. </w:t>
      </w:r>
      <w:r w:rsidR="00054E43" w:rsidRPr="004F1A48">
        <w:rPr>
          <w:rFonts w:eastAsia="Batang"/>
        </w:rPr>
        <w:t xml:space="preserve">Serre Calabresi Alta Locride, </w:t>
      </w:r>
      <w:r w:rsidR="00BD103F" w:rsidRPr="004F1A48">
        <w:rPr>
          <w:rFonts w:eastAsia="Batang"/>
        </w:rPr>
        <w:t xml:space="preserve">C.da foresta 88064 Chiaravalle C.le </w:t>
      </w:r>
      <w:r w:rsidR="00054E43" w:rsidRPr="004F1A48">
        <w:rPr>
          <w:rFonts w:eastAsia="Batang"/>
        </w:rPr>
        <w:t xml:space="preserve"> (CZ)</w:t>
      </w:r>
      <w:r w:rsidR="007D13BE" w:rsidRPr="004F1A48">
        <w:rPr>
          <w:rFonts w:eastAsia="Batang"/>
        </w:rPr>
        <w:t xml:space="preserve"> negli orari di ufficio</w:t>
      </w:r>
      <w:r w:rsidR="00BD103F" w:rsidRPr="004F1A48">
        <w:rPr>
          <w:rFonts w:eastAsia="Batang"/>
        </w:rPr>
        <w:t xml:space="preserve"> dalle ore 9.30 alle ore 12.30</w:t>
      </w:r>
      <w:r w:rsidR="00983AEC" w:rsidRPr="004F1A48">
        <w:t>;</w:t>
      </w:r>
      <w:r w:rsidRPr="004F1A48">
        <w:rPr>
          <w:rFonts w:eastAsia="Batang"/>
        </w:rPr>
        <w:t xml:space="preserve"> in tal caso, per la verifica del rispetto dei termini di presentazione, farà fede il timbro </w:t>
      </w:r>
      <w:r w:rsidR="007D13BE" w:rsidRPr="004F1A48">
        <w:rPr>
          <w:rFonts w:eastAsia="Batang"/>
        </w:rPr>
        <w:t xml:space="preserve">con la </w:t>
      </w:r>
      <w:r w:rsidRPr="004F1A48">
        <w:rPr>
          <w:rFonts w:eastAsia="Batang"/>
        </w:rPr>
        <w:t>data di accettazione del GAL.</w:t>
      </w:r>
    </w:p>
    <w:p w:rsidR="006231A3" w:rsidRPr="004F1A48" w:rsidRDefault="006231A3" w:rsidP="006231A3">
      <w:pPr>
        <w:autoSpaceDE w:val="0"/>
        <w:autoSpaceDN w:val="0"/>
        <w:adjustRightInd w:val="0"/>
        <w:jc w:val="both"/>
        <w:rPr>
          <w:rFonts w:eastAsia="Batang"/>
        </w:rPr>
      </w:pPr>
    </w:p>
    <w:p w:rsidR="00B70E04" w:rsidRPr="004F1A48" w:rsidRDefault="00B70E04" w:rsidP="00B70E04">
      <w:pPr>
        <w:jc w:val="both"/>
        <w:rPr>
          <w:rFonts w:eastAsia="Batang"/>
        </w:rPr>
      </w:pPr>
      <w:r w:rsidRPr="004F1A48">
        <w:rPr>
          <w:rFonts w:eastAsia="Batang"/>
        </w:rPr>
        <w:t xml:space="preserve">Il numero di domanda, generato in automatico dal sistema SIAN, consentirà unicamente di individuare l’operazione e costituirà elemento componente del codice identificativo della stessa, ma non riveste alcuna validità al fine della dimostrazione dell’avvenuta presentazione della domanda, nei termini previsti, al GAL </w:t>
      </w:r>
      <w:r w:rsidR="00054E43" w:rsidRPr="004F1A48">
        <w:rPr>
          <w:rFonts w:eastAsia="Batang"/>
        </w:rPr>
        <w:t>Serre Calabresi Alta Locride</w:t>
      </w:r>
      <w:r w:rsidRPr="004F1A48">
        <w:rPr>
          <w:rFonts w:eastAsia="Batang"/>
        </w:rPr>
        <w:t xml:space="preserve">.  </w:t>
      </w:r>
    </w:p>
    <w:p w:rsidR="00B70E04" w:rsidRPr="004F1A48" w:rsidRDefault="00B70E04" w:rsidP="00B70E04">
      <w:pPr>
        <w:jc w:val="both"/>
        <w:rPr>
          <w:rFonts w:eastAsia="Batang"/>
        </w:rPr>
      </w:pPr>
      <w:r w:rsidRPr="004F1A48">
        <w:rPr>
          <w:rFonts w:eastAsia="Batang"/>
        </w:rPr>
        <w:t>Le domande presentate oltre i termini previsti, nonché quelle presentate in data antecedente a quella di pubblicazione del bando di selezione, non compilate nei moduli previsti o mancanti della documentazione richiesta non saranno esaminate ai fini dell’ammissibilità e saranno dichiarate non ricevibili.</w:t>
      </w:r>
    </w:p>
    <w:p w:rsidR="00B70E04" w:rsidRPr="004F1A48" w:rsidRDefault="00B70E04" w:rsidP="00B70E04">
      <w:pPr>
        <w:jc w:val="both"/>
        <w:rPr>
          <w:rFonts w:eastAsia="Batang"/>
        </w:rPr>
      </w:pPr>
      <w:r w:rsidRPr="004F1A48">
        <w:rPr>
          <w:rFonts w:eastAsia="Batang"/>
        </w:rPr>
        <w:t>Le domande pervenute verranno considerate regolarmente prodotte, ai fini degli adempimenti di cui al successivo articolo, solo se complete della documentazione obbligatoria a corredo della domanda così come previste nel successivo articolo.</w:t>
      </w:r>
    </w:p>
    <w:p w:rsidR="00B70E04" w:rsidRPr="004F1A48" w:rsidRDefault="00B70E04" w:rsidP="00B70E04">
      <w:pPr>
        <w:jc w:val="both"/>
        <w:rPr>
          <w:rFonts w:eastAsia="Batang"/>
        </w:rPr>
      </w:pPr>
      <w:r w:rsidRPr="004F1A48">
        <w:rPr>
          <w:rFonts w:eastAsia="Batang"/>
        </w:rPr>
        <w:t>La domanda ed i relativi allegati sopra specificati dovranno essere sottoscritti dal richiedente, a pena di irricevibilità, in forma autenticata a norma di legge vigenti.</w:t>
      </w:r>
    </w:p>
    <w:p w:rsidR="00B70E04" w:rsidRPr="004F1A48" w:rsidRDefault="00B70E04" w:rsidP="00B70E04">
      <w:pPr>
        <w:autoSpaceDE w:val="0"/>
        <w:autoSpaceDN w:val="0"/>
        <w:adjustRightInd w:val="0"/>
        <w:jc w:val="both"/>
        <w:rPr>
          <w:rFonts w:eastAsia="SimSun"/>
        </w:rPr>
      </w:pPr>
      <w:r w:rsidRPr="004F1A48">
        <w:rPr>
          <w:rFonts w:eastAsia="SimSun"/>
        </w:rPr>
        <w:t xml:space="preserve">Le domande di aiuto possono essere modificate,  dopo la presentazione, in caso di </w:t>
      </w:r>
      <w:r w:rsidRPr="004F1A48">
        <w:rPr>
          <w:rFonts w:eastAsia="SimSun"/>
          <w:b/>
        </w:rPr>
        <w:t>errori palesi</w:t>
      </w:r>
      <w:r w:rsidRPr="004F1A48">
        <w:rPr>
          <w:rFonts w:eastAsia="SimSun"/>
        </w:rPr>
        <w:t>, quali:</w:t>
      </w:r>
    </w:p>
    <w:p w:rsidR="00B70E04" w:rsidRPr="004F1A48" w:rsidRDefault="00B70E04" w:rsidP="00FA5B89">
      <w:pPr>
        <w:numPr>
          <w:ilvl w:val="0"/>
          <w:numId w:val="4"/>
        </w:numPr>
        <w:tabs>
          <w:tab w:val="num" w:pos="1440"/>
          <w:tab w:val="num" w:pos="1800"/>
        </w:tabs>
        <w:autoSpaceDE w:val="0"/>
        <w:autoSpaceDN w:val="0"/>
        <w:adjustRightInd w:val="0"/>
        <w:jc w:val="both"/>
        <w:rPr>
          <w:rFonts w:eastAsia="Batang"/>
        </w:rPr>
      </w:pPr>
      <w:r w:rsidRPr="004F1A48">
        <w:rPr>
          <w:rFonts w:eastAsia="Batang"/>
        </w:rPr>
        <w:t>errori materiali di compilazione della domanda e degli allegati salvo quelli di seguito indicati;</w:t>
      </w:r>
    </w:p>
    <w:p w:rsidR="00B70E04" w:rsidRPr="004F1A48" w:rsidRDefault="00B70E04" w:rsidP="00FA5B89">
      <w:pPr>
        <w:numPr>
          <w:ilvl w:val="0"/>
          <w:numId w:val="4"/>
        </w:numPr>
        <w:tabs>
          <w:tab w:val="num" w:pos="1440"/>
          <w:tab w:val="num" w:pos="1800"/>
        </w:tabs>
        <w:autoSpaceDE w:val="0"/>
        <w:autoSpaceDN w:val="0"/>
        <w:adjustRightInd w:val="0"/>
        <w:jc w:val="both"/>
        <w:rPr>
          <w:rFonts w:eastAsia="Batang"/>
        </w:rPr>
      </w:pPr>
      <w:r w:rsidRPr="004F1A48">
        <w:rPr>
          <w:rFonts w:eastAsia="Batang"/>
        </w:rPr>
        <w:t>incompleta compilazione di parti della domanda o degli allegati salvo quelli di seguito indicati.</w:t>
      </w:r>
    </w:p>
    <w:p w:rsidR="00B70E04" w:rsidRPr="004F1A48" w:rsidRDefault="00B70E04" w:rsidP="00B70E04">
      <w:pPr>
        <w:autoSpaceDE w:val="0"/>
        <w:autoSpaceDN w:val="0"/>
        <w:adjustRightInd w:val="0"/>
        <w:rPr>
          <w:rFonts w:eastAsia="SimSun"/>
        </w:rPr>
      </w:pPr>
      <w:r w:rsidRPr="004F1A48">
        <w:rPr>
          <w:rFonts w:eastAsia="SimSun"/>
        </w:rPr>
        <w:t>Non sono considerati errori palesi :</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t>errata o mancata indicazione del CUAA;</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t>mancata apposizione della firma del richiedente sul modello di domanda di aiuto;</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t>errata o mancata indicazione della tipologia degli interventi componenti l’operazione;</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lastRenderedPageBreak/>
        <w:t>errata o mancata indicazione dei punteggi richiesti per l’operazione;</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t xml:space="preserve">mancata compilazione dei campi obbligatori del MUD provenienti dal fascicolo aziendale come individuati e descritti nel manuale delle procedure informatiche (MPI); </w:t>
      </w:r>
    </w:p>
    <w:p w:rsidR="00B70E04" w:rsidRPr="004F1A48" w:rsidRDefault="00B70E04" w:rsidP="00FA5B89">
      <w:pPr>
        <w:numPr>
          <w:ilvl w:val="0"/>
          <w:numId w:val="5"/>
        </w:numPr>
        <w:autoSpaceDE w:val="0"/>
        <w:autoSpaceDN w:val="0"/>
        <w:adjustRightInd w:val="0"/>
        <w:jc w:val="both"/>
        <w:rPr>
          <w:rFonts w:eastAsia="Batang"/>
        </w:rPr>
      </w:pPr>
      <w:r w:rsidRPr="004F1A48">
        <w:rPr>
          <w:rFonts w:eastAsia="Batang"/>
        </w:rPr>
        <w:t>mancata presentazione dei documenti essenziali.</w:t>
      </w:r>
    </w:p>
    <w:p w:rsidR="00B70E04" w:rsidRPr="004F1A48" w:rsidRDefault="00B70E04" w:rsidP="00B70E04">
      <w:pPr>
        <w:autoSpaceDE w:val="0"/>
        <w:autoSpaceDN w:val="0"/>
        <w:adjustRightInd w:val="0"/>
        <w:jc w:val="both"/>
        <w:rPr>
          <w:rFonts w:eastAsia="SimSun"/>
        </w:rPr>
      </w:pPr>
      <w:r w:rsidRPr="004F1A48">
        <w:rPr>
          <w:rFonts w:eastAsia="SimSun"/>
        </w:rPr>
        <w:t>Gli errori palesi possono essere corretti su iniziativa del beneficiario mediante domanda di correzione, che può essere presentata entro 15 giorni continuativi dalla data di presentazione della domanda di aiuto.</w:t>
      </w:r>
    </w:p>
    <w:p w:rsidR="00574ED1" w:rsidRPr="004F1A48" w:rsidRDefault="00574ED1" w:rsidP="00574ED1"/>
    <w:p w:rsidR="00CF4F4E" w:rsidRPr="004F1A48" w:rsidRDefault="00CF4F4E" w:rsidP="00CF4F4E">
      <w:pPr>
        <w:pStyle w:val="Titolo6"/>
        <w:jc w:val="center"/>
        <w:rPr>
          <w:sz w:val="20"/>
        </w:rPr>
      </w:pPr>
      <w:r w:rsidRPr="004F1A48">
        <w:rPr>
          <w:sz w:val="20"/>
        </w:rPr>
        <w:t xml:space="preserve">ART. </w:t>
      </w:r>
      <w:r w:rsidR="00415323" w:rsidRPr="004F1A48">
        <w:rPr>
          <w:sz w:val="20"/>
        </w:rPr>
        <w:t>10</w:t>
      </w:r>
      <w:r w:rsidRPr="004F1A48">
        <w:rPr>
          <w:sz w:val="20"/>
        </w:rPr>
        <w:t xml:space="preserve"> </w:t>
      </w:r>
      <w:r w:rsidR="00DD7898" w:rsidRPr="004F1A48">
        <w:rPr>
          <w:sz w:val="20"/>
        </w:rPr>
        <w:t xml:space="preserve">  </w:t>
      </w:r>
      <w:r w:rsidRPr="004F1A48">
        <w:rPr>
          <w:sz w:val="20"/>
        </w:rPr>
        <w:t>DOCUMENTAZIONE RICHIESTA</w:t>
      </w:r>
    </w:p>
    <w:p w:rsidR="00574ED1" w:rsidRPr="004F1A48" w:rsidRDefault="006E2BF1" w:rsidP="00574ED1">
      <w:r w:rsidRPr="004F1A48">
        <w:t>Per la partecipazione al presente bando i soggetti beneficiari dovranno presentare la seguente documentazione:</w:t>
      </w:r>
    </w:p>
    <w:p w:rsidR="00CF4F4E" w:rsidRPr="004F1A48" w:rsidRDefault="00CF4F4E" w:rsidP="0089113A">
      <w:pPr>
        <w:numPr>
          <w:ilvl w:val="0"/>
          <w:numId w:val="24"/>
        </w:numPr>
        <w:jc w:val="both"/>
      </w:pPr>
      <w:r w:rsidRPr="004F1A48">
        <w:t xml:space="preserve">Domanda di </w:t>
      </w:r>
      <w:r w:rsidRPr="004F1A48">
        <w:rPr>
          <w:rFonts w:eastAsia="Batang"/>
        </w:rPr>
        <w:t xml:space="preserve">aiuto, così come restituite dal SIAN, in forma cartacea, </w:t>
      </w:r>
      <w:r w:rsidRPr="004F1A48">
        <w:t>con firma autentica, con allegata copia del documento di identità in corso di validità;</w:t>
      </w:r>
    </w:p>
    <w:p w:rsidR="00CF4F4E" w:rsidRPr="004F1A48" w:rsidRDefault="008C6EB5" w:rsidP="0089113A">
      <w:pPr>
        <w:numPr>
          <w:ilvl w:val="0"/>
          <w:numId w:val="24"/>
        </w:numPr>
        <w:jc w:val="both"/>
      </w:pPr>
      <w:r w:rsidRPr="004F1A48">
        <w:t xml:space="preserve">Domanda su modello predisposto </w:t>
      </w:r>
      <w:r w:rsidR="00F306A3" w:rsidRPr="004F1A48">
        <w:t>(Allegato 1</w:t>
      </w:r>
      <w:r w:rsidR="00CC69C4" w:rsidRPr="004F1A48">
        <w:t xml:space="preserve">) </w:t>
      </w:r>
      <w:r w:rsidRPr="004F1A48">
        <w:t>contenente l’e</w:t>
      </w:r>
      <w:r w:rsidR="00CF4F4E" w:rsidRPr="004F1A48">
        <w:rPr>
          <w:rFonts w:eastAsia="Batang"/>
        </w:rPr>
        <w:t>lenco riepilogativo dei documenti presentati;</w:t>
      </w:r>
      <w:r w:rsidR="00CF4F4E" w:rsidRPr="004F1A48">
        <w:t xml:space="preserve"> </w:t>
      </w:r>
    </w:p>
    <w:p w:rsidR="006E5761" w:rsidRPr="0014086F" w:rsidRDefault="006E5761" w:rsidP="0089113A">
      <w:pPr>
        <w:numPr>
          <w:ilvl w:val="0"/>
          <w:numId w:val="24"/>
        </w:numPr>
        <w:jc w:val="both"/>
      </w:pPr>
      <w:r w:rsidRPr="0014086F">
        <w:t xml:space="preserve">Scheda descrittiva dell’iniziativa </w:t>
      </w:r>
      <w:r w:rsidR="0014086F">
        <w:t>(Allegato 2);</w:t>
      </w:r>
    </w:p>
    <w:p w:rsidR="00CF4F4E" w:rsidRDefault="00CF4F4E" w:rsidP="004855AA">
      <w:pPr>
        <w:numPr>
          <w:ilvl w:val="0"/>
          <w:numId w:val="24"/>
        </w:numPr>
        <w:jc w:val="both"/>
      </w:pPr>
      <w:r w:rsidRPr="00B13D8C">
        <w:t xml:space="preserve">Progetto </w:t>
      </w:r>
      <w:r w:rsidR="00F64464" w:rsidRPr="00B13D8C">
        <w:t>preliminare</w:t>
      </w:r>
      <w:r w:rsidRPr="00B13D8C">
        <w:t xml:space="preserve"> </w:t>
      </w:r>
      <w:r w:rsidR="008E695E" w:rsidRPr="00B13D8C">
        <w:t xml:space="preserve">o progetto definitivo </w:t>
      </w:r>
      <w:r w:rsidRPr="00B13D8C">
        <w:t xml:space="preserve">in </w:t>
      </w:r>
      <w:r w:rsidRPr="00B13D8C">
        <w:rPr>
          <w:b/>
          <w:u w:val="single"/>
        </w:rPr>
        <w:t>duplice originale</w:t>
      </w:r>
      <w:r w:rsidR="004855AA" w:rsidRPr="00B13D8C">
        <w:t xml:space="preserve">, </w:t>
      </w:r>
      <w:r w:rsidR="008E695E" w:rsidRPr="00B13D8C">
        <w:t xml:space="preserve">(ai sensi del D. Lgs. 163/06, art. 93, comma 4, così come modificato dal D. Lgs 113/07, le cui voci di computo metrico provengano da prezzario regionale di riferimento), </w:t>
      </w:r>
      <w:r w:rsidR="00F64464" w:rsidRPr="00B13D8C">
        <w:t xml:space="preserve">redatto da un tecnico abilitato, </w:t>
      </w:r>
      <w:r w:rsidR="00B203CB" w:rsidRPr="00B13D8C">
        <w:t>approvato dall’amministra</w:t>
      </w:r>
      <w:r w:rsidR="004855AA" w:rsidRPr="00B13D8C">
        <w:t>z</w:t>
      </w:r>
      <w:r w:rsidR="00B90372" w:rsidRPr="00B13D8C">
        <w:t>i</w:t>
      </w:r>
      <w:r w:rsidR="004855AA" w:rsidRPr="00B13D8C">
        <w:t xml:space="preserve">one comunale, </w:t>
      </w:r>
      <w:r w:rsidR="00F64464" w:rsidRPr="00B13D8C">
        <w:t>completo dei necessari</w:t>
      </w:r>
      <w:r w:rsidR="00F64464">
        <w:t xml:space="preserve"> elaborati, compreso quadro economico complessivo, </w:t>
      </w:r>
      <w:r w:rsidR="004855AA">
        <w:t>q</w:t>
      </w:r>
      <w:r w:rsidR="002A07CC" w:rsidRPr="004F1A48">
        <w:t>uadro economico complessivo;</w:t>
      </w:r>
      <w:r w:rsidR="004855AA">
        <w:t xml:space="preserve"> dettagliata d</w:t>
      </w:r>
      <w:r w:rsidR="002A07CC" w:rsidRPr="004F1A48">
        <w:t>ocumentazione fotografica;</w:t>
      </w:r>
      <w:r w:rsidR="004855AA">
        <w:t xml:space="preserve"> p</w:t>
      </w:r>
      <w:r w:rsidR="002A07CC" w:rsidRPr="004F1A48">
        <w:t>reventivi/</w:t>
      </w:r>
      <w:r w:rsidR="004855AA">
        <w:t>o</w:t>
      </w:r>
      <w:r w:rsidR="002A07CC" w:rsidRPr="004F1A48">
        <w:t>fferte di fornitura di beni ed impianti (secondo le procedure riportate al punto “Caratteristiche dei preventivi”), intestati al proponente</w:t>
      </w:r>
      <w:r w:rsidR="004855AA">
        <w:t>, con relativo quadro comparativo e di raffronto</w:t>
      </w:r>
      <w:r w:rsidR="002A07CC" w:rsidRPr="004F1A48">
        <w:t>;</w:t>
      </w:r>
      <w:r w:rsidR="004855AA">
        <w:t xml:space="preserve"> d</w:t>
      </w:r>
      <w:r w:rsidRPr="004855AA">
        <w:t>ichiarazione di congruità dei prezzi, sottoscritta dal tecnico progettista, attestante la conformità dei prezzi utilizzati per la redazione del progetto a quelli dei prezziari indicati nel presente bando o a</w:t>
      </w:r>
      <w:r w:rsidR="00054E43" w:rsidRPr="004855AA">
        <w:t xml:space="preserve"> prezziari nazionali del Genio C</w:t>
      </w:r>
      <w:r w:rsidRPr="004855AA">
        <w:t>ivile, mercuriali della C.C.I.A.A. o ai prezzi di mercato);</w:t>
      </w:r>
    </w:p>
    <w:p w:rsidR="004855AA" w:rsidRPr="004855AA" w:rsidRDefault="004855AA" w:rsidP="004855AA">
      <w:pPr>
        <w:numPr>
          <w:ilvl w:val="0"/>
          <w:numId w:val="24"/>
        </w:numPr>
        <w:jc w:val="both"/>
      </w:pPr>
      <w:r>
        <w:t>Cronoprogramma di attuazione delle diverse fasi dell’intervento</w:t>
      </w:r>
      <w:r w:rsidR="00C25BDD">
        <w:t>, con relativa dichiarazione di impegno a firma del RUP dell’ente candidato</w:t>
      </w:r>
      <w:r>
        <w:t>.</w:t>
      </w:r>
    </w:p>
    <w:p w:rsidR="00CF4F4E" w:rsidRPr="004F1A48" w:rsidRDefault="00CF4F4E" w:rsidP="009B454D">
      <w:pPr>
        <w:ind w:right="-1"/>
        <w:jc w:val="both"/>
      </w:pPr>
    </w:p>
    <w:p w:rsidR="009B454D" w:rsidRPr="004F1A48" w:rsidRDefault="009B454D" w:rsidP="009B454D">
      <w:pPr>
        <w:jc w:val="both"/>
        <w:rPr>
          <w:b/>
        </w:rPr>
      </w:pPr>
      <w:r w:rsidRPr="004F1A48">
        <w:rPr>
          <w:b/>
        </w:rPr>
        <w:t>Caratteristiche dei preventivi:</w:t>
      </w:r>
    </w:p>
    <w:p w:rsidR="009B454D" w:rsidRPr="004F1A48" w:rsidRDefault="009B454D" w:rsidP="0089113A">
      <w:pPr>
        <w:numPr>
          <w:ilvl w:val="0"/>
          <w:numId w:val="14"/>
        </w:numPr>
        <w:jc w:val="both"/>
      </w:pPr>
      <w:r w:rsidRPr="004F1A48">
        <w:t>I preventivi devono essere presentati in originale, su carta intestata della ditta offerente con timbro e firma del legale rappresentante della ditta, o di persona munita di idonei poteri, con allegate caratteristiche tecniche, depliant, fotografie;</w:t>
      </w:r>
    </w:p>
    <w:p w:rsidR="009B454D" w:rsidRPr="004F1A48" w:rsidRDefault="009B454D" w:rsidP="0089113A">
      <w:pPr>
        <w:numPr>
          <w:ilvl w:val="0"/>
          <w:numId w:val="14"/>
        </w:numPr>
        <w:jc w:val="both"/>
      </w:pPr>
      <w:r w:rsidRPr="004F1A48">
        <w:t>Non sono ammessi i preventivi in fotocopia o ricevuti via fax;</w:t>
      </w:r>
    </w:p>
    <w:p w:rsidR="009B454D" w:rsidRPr="004F1A48" w:rsidRDefault="009B454D" w:rsidP="0089113A">
      <w:pPr>
        <w:numPr>
          <w:ilvl w:val="0"/>
          <w:numId w:val="14"/>
        </w:numPr>
        <w:jc w:val="both"/>
      </w:pPr>
      <w:r w:rsidRPr="004F1A48">
        <w:t>Gli estremi della ditta fornitrice, come richiesto dalla normativa vigente, devono essere completi e presenti</w:t>
      </w:r>
      <w:r w:rsidR="006E7543" w:rsidRPr="004F1A48">
        <w:t xml:space="preserve"> </w:t>
      </w:r>
      <w:r w:rsidRPr="004F1A48">
        <w:t>sull’offerta;</w:t>
      </w:r>
    </w:p>
    <w:p w:rsidR="009B454D" w:rsidRPr="004F1A48" w:rsidRDefault="009B454D" w:rsidP="0089113A">
      <w:pPr>
        <w:numPr>
          <w:ilvl w:val="0"/>
          <w:numId w:val="14"/>
        </w:numPr>
        <w:jc w:val="both"/>
      </w:pPr>
      <w:r w:rsidRPr="004F1A48">
        <w:t>Nei preventivi devono essere elencati i prezzi unitari e le quantità proposte per ogni singola voce di spesa;</w:t>
      </w:r>
    </w:p>
    <w:p w:rsidR="009B454D" w:rsidRPr="004F1A48" w:rsidRDefault="009B454D" w:rsidP="0089113A">
      <w:pPr>
        <w:numPr>
          <w:ilvl w:val="0"/>
          <w:numId w:val="14"/>
        </w:numPr>
        <w:jc w:val="both"/>
      </w:pPr>
      <w:r w:rsidRPr="004F1A48">
        <w:t>Le offerte, oggetto dei preventivi, devono comprendere anche i costi di trasporto, posa in opera ed eventuali collaudi e vi deve essere indicata l’incidenza dell’IVA;</w:t>
      </w:r>
    </w:p>
    <w:p w:rsidR="009B454D" w:rsidRPr="004F1A48" w:rsidRDefault="009B454D" w:rsidP="0089113A">
      <w:pPr>
        <w:numPr>
          <w:ilvl w:val="0"/>
          <w:numId w:val="14"/>
        </w:numPr>
        <w:jc w:val="both"/>
      </w:pPr>
      <w:r w:rsidRPr="004F1A48">
        <w:t>Sui preventivi deve essere riportata la data e la durata di validità dell’offerta, comunque non inferiore a tre mesi.</w:t>
      </w:r>
    </w:p>
    <w:p w:rsidR="009B454D" w:rsidRPr="004F1A48" w:rsidRDefault="009B454D" w:rsidP="009B454D">
      <w:pPr>
        <w:ind w:right="-1"/>
        <w:jc w:val="both"/>
      </w:pPr>
    </w:p>
    <w:p w:rsidR="00CF4F4E" w:rsidRPr="004F1A48" w:rsidRDefault="00CF4F4E" w:rsidP="00CF4F4E">
      <w:pPr>
        <w:ind w:right="-1"/>
        <w:jc w:val="both"/>
      </w:pPr>
      <w:r w:rsidRPr="004F1A48">
        <w:t>Inoltre, il richiedente dovrà allegare alla domanda la seguente documentazione</w:t>
      </w:r>
      <w:r w:rsidRPr="004F1A48">
        <w:rPr>
          <w:b/>
          <w:u w:val="single"/>
        </w:rPr>
        <w:t>, in originale più una copia</w:t>
      </w:r>
      <w:r w:rsidRPr="004F1A48">
        <w:t>:</w:t>
      </w:r>
    </w:p>
    <w:p w:rsidR="00374C35" w:rsidRPr="006D1445" w:rsidRDefault="00374C35" w:rsidP="00374C35">
      <w:pPr>
        <w:numPr>
          <w:ilvl w:val="0"/>
          <w:numId w:val="1"/>
        </w:numPr>
        <w:ind w:right="-1"/>
        <w:jc w:val="both"/>
      </w:pPr>
      <w:r w:rsidRPr="006D1445">
        <w:t>Titolo di possesso, debitamente registrato, in originale o in copia autentica, del terreno e de</w:t>
      </w:r>
      <w:r w:rsidR="004855AA" w:rsidRPr="006D1445">
        <w:t>lle</w:t>
      </w:r>
      <w:r w:rsidRPr="006D1445">
        <w:t xml:space="preserve"> </w:t>
      </w:r>
      <w:r w:rsidR="004855AA" w:rsidRPr="006D1445">
        <w:t>strutture</w:t>
      </w:r>
      <w:r w:rsidRPr="006D1445">
        <w:t xml:space="preserve"> oggetto degli interventi (o altra documentazione equipollente atta a dimostrare la disponibilità degli immobili), dal quale si evinca la detenzione ovvero la disponibilità del bene per almeno 7 anni o di almeno 12 anni, in caso di investimenti strutturali su beni non di proprietà, dalla presentazione della domanda;</w:t>
      </w:r>
    </w:p>
    <w:p w:rsidR="00CF4F4E" w:rsidRPr="006D1445" w:rsidRDefault="00CF4F4E" w:rsidP="00F21083">
      <w:pPr>
        <w:numPr>
          <w:ilvl w:val="0"/>
          <w:numId w:val="1"/>
        </w:numPr>
        <w:ind w:right="-1"/>
        <w:jc w:val="both"/>
      </w:pPr>
      <w:r w:rsidRPr="006D1445">
        <w:t xml:space="preserve">Dichiarazione sostitutiva di atto notorio </w:t>
      </w:r>
      <w:r w:rsidRPr="006D1445">
        <w:rPr>
          <w:color w:val="000000"/>
        </w:rPr>
        <w:t>(ai sensi del D.P.R. 445/2000)</w:t>
      </w:r>
      <w:r w:rsidRPr="006D1445">
        <w:t xml:space="preserve"> di non aver ricevuto altri finanziamenti comunitari, nazionali o regionali per le opere </w:t>
      </w:r>
      <w:r w:rsidR="00510090" w:rsidRPr="006D1445">
        <w:t>previste in progetto</w:t>
      </w:r>
      <w:r w:rsidR="007D13BE" w:rsidRPr="006D1445">
        <w:t xml:space="preserve"> (ALLEGATO</w:t>
      </w:r>
      <w:r w:rsidR="00E72C56" w:rsidRPr="006D1445">
        <w:t xml:space="preserve"> 3</w:t>
      </w:r>
      <w:r w:rsidR="007D13BE" w:rsidRPr="006D1445">
        <w:t>)</w:t>
      </w:r>
      <w:r w:rsidRPr="006D1445">
        <w:t>;</w:t>
      </w:r>
    </w:p>
    <w:p w:rsidR="008A4465" w:rsidRPr="006D1445" w:rsidRDefault="001402B2" w:rsidP="00F21083">
      <w:pPr>
        <w:numPr>
          <w:ilvl w:val="0"/>
          <w:numId w:val="1"/>
        </w:numPr>
        <w:jc w:val="both"/>
      </w:pPr>
      <w:r w:rsidRPr="006D1445">
        <w:t xml:space="preserve">Dichiarazione sostitutiva di atto notorio </w:t>
      </w:r>
      <w:r w:rsidRPr="006D1445">
        <w:rPr>
          <w:color w:val="000000"/>
        </w:rPr>
        <w:t>(ai sensi del D.P.R. 445/2000)</w:t>
      </w:r>
      <w:r w:rsidRPr="006D1445">
        <w:t xml:space="preserve"> nei casi di </w:t>
      </w:r>
      <w:r w:rsidRPr="006D1445">
        <w:rPr>
          <w:i/>
        </w:rPr>
        <w:t>cointestazione dell’effettiva disponibilità d</w:t>
      </w:r>
      <w:r w:rsidR="00171215" w:rsidRPr="006D1445">
        <w:rPr>
          <w:i/>
        </w:rPr>
        <w:t xml:space="preserve">ell’immobile </w:t>
      </w:r>
      <w:r w:rsidRPr="006D1445">
        <w:t>e laddove la presentazione della domanda viene eseguita da un solo cointestatario, i cointestatari non titolari della domanda d’aiuto sono tenuti a dichiarare di essere a conoscenza e di autorizzare a che le superfici cointestate siano oggetto della domanda di aiuto e che i pagamenti saranno effettuati a favore del richiedente ed autorizzare la realizzazione dell’investimento</w:t>
      </w:r>
      <w:r w:rsidR="007D13BE" w:rsidRPr="006D1445">
        <w:t xml:space="preserve"> (ALLEGATO </w:t>
      </w:r>
      <w:r w:rsidR="00B13D8C">
        <w:t>4</w:t>
      </w:r>
      <w:r w:rsidR="007D13BE" w:rsidRPr="006D1445">
        <w:t>)</w:t>
      </w:r>
      <w:r w:rsidR="008A4465" w:rsidRPr="006D1445">
        <w:rPr>
          <w:b/>
        </w:rPr>
        <w:t>;</w:t>
      </w:r>
    </w:p>
    <w:p w:rsidR="00E72C56" w:rsidRPr="006D1445" w:rsidRDefault="00E72C56" w:rsidP="00F21083">
      <w:pPr>
        <w:numPr>
          <w:ilvl w:val="0"/>
          <w:numId w:val="1"/>
        </w:numPr>
        <w:jc w:val="both"/>
      </w:pPr>
      <w:r w:rsidRPr="006D1445">
        <w:t xml:space="preserve">Dichiarazione di impegno (ALLEGATO </w:t>
      </w:r>
      <w:r w:rsidR="00B13D8C">
        <w:t>5</w:t>
      </w:r>
      <w:r w:rsidRPr="006D1445">
        <w:t>)</w:t>
      </w:r>
    </w:p>
    <w:p w:rsidR="00CF4F4E" w:rsidRPr="00B13D8C" w:rsidRDefault="008A4465" w:rsidP="00F21083">
      <w:pPr>
        <w:numPr>
          <w:ilvl w:val="0"/>
          <w:numId w:val="1"/>
        </w:numPr>
        <w:jc w:val="both"/>
      </w:pPr>
      <w:r w:rsidRPr="00B13D8C">
        <w:t xml:space="preserve">Nulla osta </w:t>
      </w:r>
      <w:r w:rsidR="006231A3" w:rsidRPr="00B13D8C">
        <w:t>o</w:t>
      </w:r>
      <w:r w:rsidRPr="00B13D8C">
        <w:t xml:space="preserve"> pareri delle Autorità competenti o copia della richiesta degli stessi alle Autorità competenti</w:t>
      </w:r>
      <w:r w:rsidR="00E12961" w:rsidRPr="00B13D8C">
        <w:t xml:space="preserve">, </w:t>
      </w:r>
      <w:r w:rsidR="00E12961" w:rsidRPr="00B13D8C">
        <w:rPr>
          <w:u w:val="single"/>
        </w:rPr>
        <w:t>se necessari e obbligatori</w:t>
      </w:r>
      <w:r w:rsidR="006231A3" w:rsidRPr="00B13D8C">
        <w:rPr>
          <w:u w:val="single"/>
        </w:rPr>
        <w:t xml:space="preserve"> </w:t>
      </w:r>
      <w:r w:rsidR="006231A3" w:rsidRPr="00B13D8C">
        <w:t>al fine dell’attuazione del progetto proposto</w:t>
      </w:r>
      <w:r w:rsidRPr="00B13D8C">
        <w:t>. F</w:t>
      </w:r>
      <w:r w:rsidR="006231A3" w:rsidRPr="00B13D8C">
        <w:t xml:space="preserve">ermo restando che i nulla osta e </w:t>
      </w:r>
      <w:r w:rsidRPr="00B13D8C">
        <w:t>i pareri devono comunque essere prodotti prima della decisione individuale del contributo da parte del G</w:t>
      </w:r>
      <w:r w:rsidR="004E1119" w:rsidRPr="00B13D8C">
        <w:t>AL Serre Calabresi Alta Locride</w:t>
      </w:r>
      <w:r w:rsidR="00B410F2" w:rsidRPr="00B13D8C">
        <w:t>. Ovvero dichiarazione, resa dal RUP incaricato, che per l’intervento in proposta nulla osta all’ottenimento ed al rilascio di tutti i permessi e le autorizzazioni necessarie, ovvero che per l’intervento in proposta non sono necessari permessi o autorizzazioni e che nulla osta alla immediata cantierabilità delle opere previste;</w:t>
      </w:r>
    </w:p>
    <w:p w:rsidR="009B454D" w:rsidRPr="004F1A48" w:rsidRDefault="009B454D" w:rsidP="004E1119">
      <w:pPr>
        <w:pStyle w:val="Default"/>
        <w:ind w:left="360" w:hanging="360"/>
        <w:jc w:val="both"/>
        <w:rPr>
          <w:b/>
          <w:sz w:val="20"/>
          <w:szCs w:val="20"/>
        </w:rPr>
      </w:pPr>
      <w:r w:rsidRPr="004F1A48">
        <w:rPr>
          <w:b/>
          <w:sz w:val="20"/>
          <w:szCs w:val="20"/>
        </w:rPr>
        <w:t xml:space="preserve">Limitatamente ai soggetti </w:t>
      </w:r>
      <w:r w:rsidR="00C25BDD">
        <w:rPr>
          <w:b/>
          <w:sz w:val="20"/>
          <w:szCs w:val="20"/>
        </w:rPr>
        <w:t>che si candidano</w:t>
      </w:r>
      <w:r w:rsidRPr="004F1A48">
        <w:rPr>
          <w:b/>
          <w:sz w:val="20"/>
          <w:szCs w:val="20"/>
        </w:rPr>
        <w:t xml:space="preserve"> in </w:t>
      </w:r>
      <w:r w:rsidR="00C25BDD">
        <w:rPr>
          <w:b/>
          <w:sz w:val="20"/>
          <w:szCs w:val="20"/>
        </w:rPr>
        <w:t>raggruppamento</w:t>
      </w:r>
      <w:r w:rsidRPr="004F1A48">
        <w:rPr>
          <w:b/>
          <w:sz w:val="20"/>
          <w:szCs w:val="20"/>
        </w:rPr>
        <w:t>:</w:t>
      </w:r>
    </w:p>
    <w:p w:rsidR="0056568A" w:rsidRPr="00B90372" w:rsidRDefault="009B454D" w:rsidP="00B90372">
      <w:pPr>
        <w:numPr>
          <w:ilvl w:val="0"/>
          <w:numId w:val="39"/>
        </w:numPr>
        <w:autoSpaceDE w:val="0"/>
        <w:autoSpaceDN w:val="0"/>
        <w:adjustRightInd w:val="0"/>
      </w:pPr>
      <w:r w:rsidRPr="004F1A48">
        <w:lastRenderedPageBreak/>
        <w:t>copia dell</w:t>
      </w:r>
      <w:r w:rsidR="00C25BDD">
        <w:t>’accordo</w:t>
      </w:r>
      <w:r w:rsidR="00F8737C">
        <w:t>, in cui siano esplicitati i termini e le modalità dell’azione, con indicazione del capofila.</w:t>
      </w:r>
    </w:p>
    <w:p w:rsidR="00B410F2" w:rsidRDefault="00B410F2" w:rsidP="00B90372">
      <w:pPr>
        <w:pStyle w:val="Titolo6"/>
        <w:jc w:val="center"/>
        <w:rPr>
          <w:sz w:val="20"/>
        </w:rPr>
      </w:pPr>
    </w:p>
    <w:p w:rsidR="00781593" w:rsidRPr="004F1A48" w:rsidRDefault="001402B2" w:rsidP="00B90372">
      <w:pPr>
        <w:pStyle w:val="Titolo6"/>
        <w:jc w:val="center"/>
        <w:rPr>
          <w:sz w:val="20"/>
        </w:rPr>
      </w:pPr>
      <w:r w:rsidRPr="004F1A48">
        <w:rPr>
          <w:sz w:val="20"/>
        </w:rPr>
        <w:t>ART. 1</w:t>
      </w:r>
      <w:r w:rsidR="00E12961" w:rsidRPr="004F1A48">
        <w:rPr>
          <w:sz w:val="20"/>
        </w:rPr>
        <w:t>1</w:t>
      </w:r>
      <w:r w:rsidR="00781593" w:rsidRPr="004F1A48">
        <w:rPr>
          <w:sz w:val="20"/>
        </w:rPr>
        <w:t xml:space="preserve"> </w:t>
      </w:r>
      <w:r w:rsidR="00DD7898" w:rsidRPr="004F1A48">
        <w:rPr>
          <w:sz w:val="20"/>
        </w:rPr>
        <w:t xml:space="preserve">  </w:t>
      </w:r>
      <w:r w:rsidRPr="004F1A48">
        <w:rPr>
          <w:sz w:val="20"/>
        </w:rPr>
        <w:t>MODALITA’ DI ISTRUTTORIA, RICEVIBILITA’ E AMMISSIBILITA’</w:t>
      </w:r>
    </w:p>
    <w:p w:rsidR="001402B2" w:rsidRPr="004F1A48" w:rsidRDefault="001402B2" w:rsidP="001402B2">
      <w:pPr>
        <w:ind w:right="140"/>
        <w:jc w:val="both"/>
        <w:outlineLvl w:val="0"/>
      </w:pPr>
      <w:r w:rsidRPr="004F1A48">
        <w:t xml:space="preserve">L’istruttoria delle domande riguarderà la verifica della ricevibilità ed ammissibilità della domanda e successivamente della valutazione delle proposte secondo i criteri individuati </w:t>
      </w:r>
      <w:r w:rsidR="00F012AD" w:rsidRPr="004F1A48">
        <w:t xml:space="preserve">nel PSL e nel presente bando. </w:t>
      </w:r>
      <w:r w:rsidRPr="004F1A48">
        <w:t xml:space="preserve">L’esame delle domande sarà effettuato dal </w:t>
      </w:r>
      <w:r w:rsidR="004D7164" w:rsidRPr="004F1A48">
        <w:t>GAL</w:t>
      </w:r>
      <w:r w:rsidRPr="004F1A48">
        <w:t xml:space="preserve"> </w:t>
      </w:r>
      <w:r w:rsidR="00054E43" w:rsidRPr="004F1A48">
        <w:rPr>
          <w:rFonts w:eastAsia="Batang"/>
        </w:rPr>
        <w:t>Serre Calabresi Alta Locride</w:t>
      </w:r>
      <w:r w:rsidRPr="004F1A48">
        <w:t>, attraverso una Commissione di valutazione che sarà appositamente nominata.</w:t>
      </w:r>
    </w:p>
    <w:p w:rsidR="001402B2" w:rsidRPr="004F1A48" w:rsidRDefault="001402B2" w:rsidP="001402B2">
      <w:pPr>
        <w:ind w:right="140"/>
        <w:jc w:val="both"/>
        <w:outlineLvl w:val="0"/>
      </w:pPr>
      <w:r w:rsidRPr="004F1A48">
        <w:t>A tal fine gli istruttori terranno conto di quanto già attestato dal Fascicolo Aziendale e potranno acquisire dal soggetto detentore la documentazione inerente il Fascicolo Aziendale.</w:t>
      </w:r>
    </w:p>
    <w:p w:rsidR="001402B2" w:rsidRPr="004F1A48" w:rsidRDefault="001402B2" w:rsidP="001402B2">
      <w:pPr>
        <w:ind w:right="140"/>
        <w:jc w:val="both"/>
        <w:outlineLvl w:val="0"/>
      </w:pPr>
      <w:r w:rsidRPr="004F1A48">
        <w:t xml:space="preserve">Per ciascuna domanda di aiuto ai sensi della L. 241/90 e s.m. e i., il responsabile del procedimento amministrativo è </w:t>
      </w:r>
      <w:r w:rsidR="006231A3" w:rsidRPr="004F1A48">
        <w:t>identificato nella dott.ssa Carolina Scicchitano</w:t>
      </w:r>
      <w:r w:rsidRPr="004F1A48">
        <w:t xml:space="preserve"> e l</w:t>
      </w:r>
      <w:r w:rsidR="006231A3" w:rsidRPr="004F1A48">
        <w:t>a</w:t>
      </w:r>
      <w:r w:rsidRPr="004F1A48">
        <w:t xml:space="preserve"> stess</w:t>
      </w:r>
      <w:r w:rsidR="006231A3" w:rsidRPr="004F1A48">
        <w:t>a</w:t>
      </w:r>
      <w:r w:rsidRPr="004F1A48">
        <w:t xml:space="preserve"> </w:t>
      </w:r>
      <w:r w:rsidR="00E7210D" w:rsidRPr="004F1A48">
        <w:t>potrà essere</w:t>
      </w:r>
      <w:r w:rsidRPr="004F1A48">
        <w:t xml:space="preserve"> </w:t>
      </w:r>
      <w:r w:rsidR="00E7210D" w:rsidRPr="004F1A48">
        <w:t>componente</w:t>
      </w:r>
      <w:r w:rsidRPr="004F1A48">
        <w:t xml:space="preserve"> della Commissione di valutazione.</w:t>
      </w:r>
    </w:p>
    <w:p w:rsidR="00822578" w:rsidRPr="004F1A48" w:rsidRDefault="00822578" w:rsidP="001402B2">
      <w:pPr>
        <w:ind w:right="140"/>
        <w:jc w:val="both"/>
        <w:outlineLvl w:val="0"/>
      </w:pPr>
    </w:p>
    <w:p w:rsidR="001402B2" w:rsidRPr="004F1A48" w:rsidRDefault="001402B2" w:rsidP="001402B2">
      <w:pPr>
        <w:ind w:right="140"/>
        <w:jc w:val="both"/>
        <w:outlineLvl w:val="0"/>
        <w:rPr>
          <w:b/>
        </w:rPr>
      </w:pPr>
      <w:r w:rsidRPr="004F1A48">
        <w:rPr>
          <w:b/>
        </w:rPr>
        <w:t>Ricevibilità</w:t>
      </w:r>
    </w:p>
    <w:p w:rsidR="001402B2" w:rsidRPr="004F1A48" w:rsidRDefault="001402B2" w:rsidP="001402B2">
      <w:pPr>
        <w:ind w:right="140"/>
        <w:jc w:val="both"/>
        <w:outlineLvl w:val="0"/>
      </w:pPr>
      <w:r w:rsidRPr="004F1A48">
        <w:t>Le domande di aiuto pervenute saranno oggetto di una verifica di ricevibilità che riguarderà la verifica:</w:t>
      </w:r>
    </w:p>
    <w:p w:rsidR="004E4A03" w:rsidRPr="004F1A48" w:rsidRDefault="004E4A03" w:rsidP="004E4A03">
      <w:pPr>
        <w:numPr>
          <w:ilvl w:val="0"/>
          <w:numId w:val="6"/>
        </w:numPr>
        <w:autoSpaceDE w:val="0"/>
        <w:autoSpaceDN w:val="0"/>
        <w:adjustRightInd w:val="0"/>
        <w:jc w:val="both"/>
        <w:rPr>
          <w:rFonts w:eastAsia="Batang"/>
        </w:rPr>
      </w:pPr>
      <w:r w:rsidRPr="004F1A48">
        <w:rPr>
          <w:rFonts w:eastAsia="Batang"/>
        </w:rPr>
        <w:t>del rispetto dei tempi di presentazione della domanda cui al precedente art.</w:t>
      </w:r>
      <w:r w:rsidR="00F8737C">
        <w:rPr>
          <w:rFonts w:eastAsia="Batang"/>
        </w:rPr>
        <w:t xml:space="preserve"> </w:t>
      </w:r>
      <w:r w:rsidRPr="004F1A48">
        <w:rPr>
          <w:rFonts w:eastAsia="Batang"/>
        </w:rPr>
        <w:t>9;</w:t>
      </w:r>
    </w:p>
    <w:p w:rsidR="004E4A03" w:rsidRPr="004F1A48" w:rsidRDefault="004E4A03" w:rsidP="004E4A03">
      <w:pPr>
        <w:numPr>
          <w:ilvl w:val="0"/>
          <w:numId w:val="6"/>
        </w:numPr>
        <w:autoSpaceDE w:val="0"/>
        <w:autoSpaceDN w:val="0"/>
        <w:adjustRightInd w:val="0"/>
        <w:jc w:val="both"/>
      </w:pPr>
      <w:r w:rsidRPr="004F1A48">
        <w:rPr>
          <w:rFonts w:eastAsia="Batang"/>
        </w:rPr>
        <w:t>del confezionamento del plico secondo quanto stabilito al precedente art.</w:t>
      </w:r>
      <w:r w:rsidR="00F8737C">
        <w:rPr>
          <w:rFonts w:eastAsia="Batang"/>
        </w:rPr>
        <w:t xml:space="preserve"> </w:t>
      </w:r>
      <w:r w:rsidRPr="004F1A48">
        <w:rPr>
          <w:rFonts w:eastAsia="Batang"/>
        </w:rPr>
        <w:t>9.</w:t>
      </w:r>
    </w:p>
    <w:p w:rsidR="001402B2" w:rsidRPr="004F1A48" w:rsidRDefault="001402B2" w:rsidP="001402B2">
      <w:pPr>
        <w:ind w:right="140"/>
        <w:jc w:val="both"/>
        <w:outlineLvl w:val="0"/>
        <w:rPr>
          <w:b/>
          <w:u w:val="single"/>
        </w:rPr>
      </w:pPr>
      <w:r w:rsidRPr="004F1A48">
        <w:rPr>
          <w:b/>
          <w:u w:val="single"/>
        </w:rPr>
        <w:t>L’assenza di uno solo dei requisiti di cui ai punti precedenti comporterà la non ricevibilità della domanda.</w:t>
      </w:r>
    </w:p>
    <w:p w:rsidR="001402B2" w:rsidRPr="004F1A48" w:rsidRDefault="001402B2" w:rsidP="001402B2">
      <w:pPr>
        <w:rPr>
          <w:b/>
        </w:rPr>
      </w:pPr>
    </w:p>
    <w:p w:rsidR="001402B2" w:rsidRPr="004F1A48" w:rsidRDefault="001402B2" w:rsidP="001402B2">
      <w:pPr>
        <w:ind w:right="140"/>
        <w:jc w:val="both"/>
        <w:outlineLvl w:val="0"/>
      </w:pPr>
      <w:r w:rsidRPr="004F1A48">
        <w:rPr>
          <w:b/>
        </w:rPr>
        <w:t xml:space="preserve">Ammissibilità </w:t>
      </w:r>
    </w:p>
    <w:p w:rsidR="00E7210D" w:rsidRPr="004F1A48" w:rsidRDefault="001402B2" w:rsidP="001402B2">
      <w:pPr>
        <w:ind w:right="140"/>
        <w:jc w:val="both"/>
        <w:outlineLvl w:val="0"/>
      </w:pPr>
      <w:r w:rsidRPr="004F1A48">
        <w:t xml:space="preserve">La verifica tecnico-amministrativa di ammissibilità potrà essere espletata contestualmente a quella di ricevibilità, solo nel caso in cui quest’ultima sia positiva. Il controllo di ammissibilità sarà finalizzato a verificare se i soggetti richiedenti il riconoscimento possiedono i requisiti di ammissibilità </w:t>
      </w:r>
      <w:r w:rsidR="00E7210D" w:rsidRPr="004F1A48">
        <w:t>previst</w:t>
      </w:r>
      <w:r w:rsidR="001B63FA" w:rsidRPr="004F1A48">
        <w:t>i</w:t>
      </w:r>
      <w:r w:rsidR="00F012AD" w:rsidRPr="004F1A48">
        <w:t xml:space="preserve"> </w:t>
      </w:r>
      <w:r w:rsidR="00E7210D" w:rsidRPr="004F1A48">
        <w:t>nel</w:t>
      </w:r>
      <w:r w:rsidR="00F012AD" w:rsidRPr="004F1A48">
        <w:t xml:space="preserve"> presente bando</w:t>
      </w:r>
      <w:r w:rsidR="00E7210D" w:rsidRPr="004F1A48">
        <w:t>, ovvero:</w:t>
      </w:r>
    </w:p>
    <w:p w:rsidR="001B63FA" w:rsidRPr="004F1A48" w:rsidRDefault="00F8737C" w:rsidP="001B63FA">
      <w:pPr>
        <w:numPr>
          <w:ilvl w:val="0"/>
          <w:numId w:val="6"/>
        </w:numPr>
        <w:ind w:left="426" w:right="140" w:hanging="284"/>
        <w:jc w:val="both"/>
        <w:outlineLvl w:val="0"/>
      </w:pPr>
      <w:r>
        <w:t>l’ente</w:t>
      </w:r>
      <w:r w:rsidR="00E7210D" w:rsidRPr="004F1A48">
        <w:t xml:space="preserve"> </w:t>
      </w:r>
      <w:r w:rsidR="001B63FA" w:rsidRPr="004F1A48">
        <w:t xml:space="preserve">richiedente </w:t>
      </w:r>
      <w:r w:rsidR="00E7210D" w:rsidRPr="004F1A48">
        <w:t>sia ubicat</w:t>
      </w:r>
      <w:r>
        <w:t>o</w:t>
      </w:r>
      <w:r w:rsidR="00E7210D" w:rsidRPr="004F1A48">
        <w:t xml:space="preserve"> </w:t>
      </w:r>
      <w:r w:rsidR="001B63FA" w:rsidRPr="004F1A48">
        <w:t>ne</w:t>
      </w:r>
      <w:r w:rsidR="00E7210D" w:rsidRPr="004F1A48">
        <w:t>ll</w:t>
      </w:r>
      <w:r w:rsidR="001B63FA" w:rsidRPr="004F1A48">
        <w:t>’</w:t>
      </w:r>
      <w:r w:rsidR="00E7210D" w:rsidRPr="004F1A48">
        <w:t>are</w:t>
      </w:r>
      <w:r>
        <w:t>a</w:t>
      </w:r>
      <w:r w:rsidR="00E7210D" w:rsidRPr="004F1A48">
        <w:t xml:space="preserve"> </w:t>
      </w:r>
      <w:r w:rsidR="001B63FA" w:rsidRPr="004F1A48">
        <w:t>di applicazione de</w:t>
      </w:r>
      <w:r>
        <w:t xml:space="preserve">gli </w:t>
      </w:r>
      <w:r w:rsidR="001B63FA" w:rsidRPr="004F1A48">
        <w:t>intervent</w:t>
      </w:r>
      <w:r>
        <w:t>i (art. 2)</w:t>
      </w:r>
      <w:r w:rsidR="001B63FA" w:rsidRPr="004F1A48">
        <w:t>;</w:t>
      </w:r>
    </w:p>
    <w:p w:rsidR="008948F4" w:rsidRPr="004F1A48" w:rsidRDefault="00F8737C" w:rsidP="001B63FA">
      <w:pPr>
        <w:numPr>
          <w:ilvl w:val="0"/>
          <w:numId w:val="6"/>
        </w:numPr>
        <w:ind w:left="426" w:right="140" w:hanging="284"/>
        <w:jc w:val="both"/>
        <w:outlineLvl w:val="0"/>
      </w:pPr>
      <w:r>
        <w:t>vi sia p</w:t>
      </w:r>
      <w:r w:rsidR="001B63FA" w:rsidRPr="004F1A48">
        <w:t>resenza della documentazione tecnico-amministrativa</w:t>
      </w:r>
      <w:r w:rsidR="00E7210D" w:rsidRPr="004F1A48">
        <w:t xml:space="preserve"> </w:t>
      </w:r>
      <w:r w:rsidR="001B63FA" w:rsidRPr="004F1A48">
        <w:t>richiesta (art. 10)</w:t>
      </w:r>
      <w:r w:rsidR="00E7210D" w:rsidRPr="004F1A48">
        <w:t>.</w:t>
      </w:r>
      <w:r w:rsidR="00F012AD" w:rsidRPr="004F1A48">
        <w:t xml:space="preserve"> </w:t>
      </w:r>
    </w:p>
    <w:p w:rsidR="001402B2" w:rsidRPr="004F1A48" w:rsidRDefault="001402B2" w:rsidP="001402B2">
      <w:pPr>
        <w:ind w:right="140"/>
        <w:jc w:val="both"/>
        <w:outlineLvl w:val="0"/>
      </w:pPr>
      <w:r w:rsidRPr="004F1A48">
        <w:t>Costituiscono, altresì, causa di non ammissibilità le domande:</w:t>
      </w:r>
    </w:p>
    <w:p w:rsidR="001402B2" w:rsidRPr="004F1A48" w:rsidRDefault="001402B2" w:rsidP="001B63FA">
      <w:pPr>
        <w:numPr>
          <w:ilvl w:val="0"/>
          <w:numId w:val="6"/>
        </w:numPr>
        <w:ind w:left="426" w:right="140" w:hanging="284"/>
        <w:jc w:val="both"/>
        <w:outlineLvl w:val="0"/>
      </w:pPr>
      <w:r w:rsidRPr="004F1A48">
        <w:t>aventi per oggetto investimenti non rispondenti agli obiettivi ed alle finalità previste nell</w:t>
      </w:r>
      <w:r w:rsidR="00382298" w:rsidRPr="004F1A48">
        <w:t>’intervento</w:t>
      </w:r>
      <w:r w:rsidRPr="004F1A48">
        <w:t>;</w:t>
      </w:r>
    </w:p>
    <w:p w:rsidR="001402B2" w:rsidRPr="004F1A48" w:rsidRDefault="001402B2" w:rsidP="001B63FA">
      <w:pPr>
        <w:numPr>
          <w:ilvl w:val="0"/>
          <w:numId w:val="6"/>
        </w:numPr>
        <w:ind w:left="426" w:right="140" w:hanging="284"/>
        <w:jc w:val="both"/>
        <w:outlineLvl w:val="0"/>
      </w:pPr>
      <w:r w:rsidRPr="004F1A48">
        <w:t xml:space="preserve">corredate da documentazione non rispondente nella qualità e nel contenuto a quello richiesto </w:t>
      </w:r>
      <w:r w:rsidR="00303ACC" w:rsidRPr="004F1A48">
        <w:t xml:space="preserve">dal </w:t>
      </w:r>
      <w:r w:rsidR="00382298" w:rsidRPr="004F1A48">
        <w:t>bando</w:t>
      </w:r>
      <w:r w:rsidRPr="004F1A48">
        <w:t>, fatte salve le integrazioni consentite e richieste dal</w:t>
      </w:r>
      <w:r w:rsidR="00E7210D" w:rsidRPr="004F1A48">
        <w:t xml:space="preserve"> GAL</w:t>
      </w:r>
      <w:r w:rsidRPr="004F1A48">
        <w:t>.</w:t>
      </w:r>
    </w:p>
    <w:p w:rsidR="00E7210D" w:rsidRPr="004F1A48" w:rsidRDefault="00E7210D" w:rsidP="00E7210D">
      <w:pPr>
        <w:ind w:right="140"/>
        <w:jc w:val="both"/>
        <w:outlineLvl w:val="0"/>
      </w:pPr>
      <w:r w:rsidRPr="004F1A48">
        <w:t>La Commissione preposta verificherà la conformità dei documenti presentati per l’ammissibilità alla spesa, la corretta procedura attivata dal beneficiario per il raggiungimento degli obiettivi stabiliti dal Programma.</w:t>
      </w:r>
    </w:p>
    <w:p w:rsidR="00E7210D" w:rsidRPr="004F1A48" w:rsidRDefault="00E7210D" w:rsidP="00E7210D">
      <w:pPr>
        <w:ind w:right="140"/>
        <w:jc w:val="both"/>
        <w:outlineLvl w:val="0"/>
      </w:pPr>
      <w:r w:rsidRPr="004F1A48">
        <w:t>L’assenza della documentazione e delle informazioni, la cui presentazione è richiesta obbligatoriamente comporterà la non ammissibilità e conseguente archiviazione della domanda.</w:t>
      </w:r>
    </w:p>
    <w:p w:rsidR="001402B2" w:rsidRPr="004F1A48" w:rsidRDefault="001402B2" w:rsidP="001402B2">
      <w:pPr>
        <w:ind w:right="140"/>
        <w:jc w:val="both"/>
        <w:outlineLvl w:val="0"/>
      </w:pPr>
      <w:r w:rsidRPr="004F1A48">
        <w:t xml:space="preserve">Per il controllo, sia amministrativo che tecnico, il responsabile del procedimento potrà richiedere documentazione integrativa, ai sensi dell’art. 6 comma 1 della legge 241/1990. </w:t>
      </w:r>
    </w:p>
    <w:p w:rsidR="001402B2" w:rsidRPr="004F1A48" w:rsidRDefault="001402B2" w:rsidP="001402B2">
      <w:pPr>
        <w:ind w:right="140"/>
        <w:jc w:val="both"/>
        <w:outlineLvl w:val="0"/>
      </w:pPr>
      <w:r w:rsidRPr="004F1A48">
        <w:t xml:space="preserve">E’ possibile effettuare visite </w:t>
      </w:r>
      <w:r w:rsidR="00F8737C">
        <w:t>presso gli enti candidati</w:t>
      </w:r>
      <w:r w:rsidRPr="004F1A48">
        <w:t xml:space="preserve"> per acquisire ulteriori elementi conoscitivi a supporto delle valutazioni tecniche sulla iniziativa progettuale, al fine di:</w:t>
      </w:r>
    </w:p>
    <w:p w:rsidR="001402B2" w:rsidRPr="004F1A48" w:rsidRDefault="001402B2" w:rsidP="00FA5B89">
      <w:pPr>
        <w:numPr>
          <w:ilvl w:val="0"/>
          <w:numId w:val="3"/>
        </w:numPr>
        <w:ind w:right="140"/>
        <w:jc w:val="both"/>
        <w:outlineLvl w:val="0"/>
      </w:pPr>
      <w:r w:rsidRPr="004F1A48">
        <w:t>verificare la rispondenza di quanto dichiarato dal richiedente;</w:t>
      </w:r>
    </w:p>
    <w:p w:rsidR="00382298" w:rsidRPr="004F1A48" w:rsidRDefault="001402B2" w:rsidP="00FA5B89">
      <w:pPr>
        <w:numPr>
          <w:ilvl w:val="0"/>
          <w:numId w:val="3"/>
        </w:numPr>
        <w:ind w:right="140"/>
        <w:jc w:val="both"/>
        <w:outlineLvl w:val="0"/>
      </w:pPr>
      <w:r w:rsidRPr="004F1A48">
        <w:t>accertare la fattibilità degli interventi proposti;</w:t>
      </w:r>
    </w:p>
    <w:p w:rsidR="00781593" w:rsidRPr="004F1A48" w:rsidRDefault="001402B2" w:rsidP="00FA5B89">
      <w:pPr>
        <w:numPr>
          <w:ilvl w:val="0"/>
          <w:numId w:val="3"/>
        </w:numPr>
        <w:ind w:right="140"/>
        <w:jc w:val="both"/>
        <w:outlineLvl w:val="0"/>
      </w:pPr>
      <w:r w:rsidRPr="004F1A48">
        <w:t>accertare la conformità degli interventi proposti con gli obiettivi e le finalità della misura.</w:t>
      </w:r>
    </w:p>
    <w:p w:rsidR="00822578" w:rsidRPr="004F1A48" w:rsidRDefault="00822578" w:rsidP="00CB01FC">
      <w:pPr>
        <w:pStyle w:val="Corpodeltesto2"/>
        <w:jc w:val="center"/>
        <w:rPr>
          <w:b/>
          <w:sz w:val="20"/>
        </w:rPr>
      </w:pPr>
    </w:p>
    <w:p w:rsidR="001402B2" w:rsidRPr="004F1A48" w:rsidRDefault="00CB01FC" w:rsidP="00CB01FC">
      <w:pPr>
        <w:pStyle w:val="Corpodeltesto2"/>
        <w:jc w:val="center"/>
        <w:rPr>
          <w:b/>
          <w:sz w:val="20"/>
        </w:rPr>
      </w:pPr>
      <w:r w:rsidRPr="004F1A48">
        <w:rPr>
          <w:b/>
          <w:sz w:val="20"/>
        </w:rPr>
        <w:t>ART. 1</w:t>
      </w:r>
      <w:r w:rsidR="00E12961" w:rsidRPr="004F1A48">
        <w:rPr>
          <w:b/>
          <w:sz w:val="20"/>
        </w:rPr>
        <w:t>2</w:t>
      </w:r>
      <w:r w:rsidRPr="004F1A48">
        <w:rPr>
          <w:b/>
          <w:sz w:val="20"/>
        </w:rPr>
        <w:t xml:space="preserve"> </w:t>
      </w:r>
      <w:r w:rsidR="00DD7898" w:rsidRPr="004F1A48">
        <w:rPr>
          <w:b/>
          <w:sz w:val="20"/>
        </w:rPr>
        <w:t xml:space="preserve">  </w:t>
      </w:r>
      <w:r w:rsidRPr="004F1A48">
        <w:rPr>
          <w:b/>
          <w:sz w:val="20"/>
        </w:rPr>
        <w:t>VALUTAZIONE</w:t>
      </w:r>
      <w:r w:rsidR="00E12961" w:rsidRPr="004F1A48">
        <w:rPr>
          <w:b/>
          <w:sz w:val="20"/>
        </w:rPr>
        <w:t>,</w:t>
      </w:r>
      <w:r w:rsidRPr="004F1A48">
        <w:rPr>
          <w:b/>
          <w:sz w:val="20"/>
        </w:rPr>
        <w:t xml:space="preserve"> SELEZIONE</w:t>
      </w:r>
      <w:r w:rsidR="00E12961" w:rsidRPr="004F1A48">
        <w:rPr>
          <w:b/>
          <w:sz w:val="20"/>
        </w:rPr>
        <w:t xml:space="preserve"> E CONCESSIONE</w:t>
      </w:r>
    </w:p>
    <w:p w:rsidR="00CB01FC" w:rsidRPr="004F1A48" w:rsidRDefault="00CB01FC" w:rsidP="00CB01FC">
      <w:pPr>
        <w:ind w:right="140"/>
        <w:jc w:val="both"/>
        <w:outlineLvl w:val="0"/>
      </w:pPr>
      <w:r w:rsidRPr="004F1A48">
        <w:t xml:space="preserve">A seguito dell’istruttoria di ammissibilità la Commissione di Valutazione preposta attribuirà i punteggi secondo i criteri di selezione </w:t>
      </w:r>
      <w:r w:rsidR="00E7210D" w:rsidRPr="004F1A48">
        <w:t xml:space="preserve">di seguito indicati </w:t>
      </w:r>
      <w:r w:rsidRPr="004F1A48">
        <w:t>e formulerà la proposta di graduatoria provvisoria e l’elenco delle domande risultate non ricevibili e non ammissibili, con la relativa motivazione.</w:t>
      </w:r>
    </w:p>
    <w:p w:rsidR="00CB01FC" w:rsidRPr="004F1A48" w:rsidRDefault="00CB01FC" w:rsidP="00CB01FC">
      <w:pPr>
        <w:ind w:right="140"/>
        <w:jc w:val="both"/>
        <w:outlineLvl w:val="0"/>
      </w:pPr>
      <w:r w:rsidRPr="004F1A48">
        <w:t>Per ogni domanda verrà redatta apposita scheda di valutazione che diverrà parte integrante del verbale datato e sottoscritto dalla Commissione competente.</w:t>
      </w:r>
    </w:p>
    <w:p w:rsidR="00CB01FC" w:rsidRPr="004F1A48" w:rsidRDefault="00CB01FC" w:rsidP="00CB01FC">
      <w:pPr>
        <w:ind w:right="140"/>
        <w:jc w:val="both"/>
        <w:outlineLvl w:val="0"/>
      </w:pPr>
      <w:r w:rsidRPr="004F1A48">
        <w:t xml:space="preserve">La suddetta graduatoria provvisoria nonché l’elenco delle domande escluse (non ricevibili, non ammissibili) con relativa motivazione sarà approvata dal Consiglio di amministrazione del GAL </w:t>
      </w:r>
      <w:r w:rsidR="00054E43" w:rsidRPr="004F1A48">
        <w:rPr>
          <w:rFonts w:eastAsia="Batang"/>
        </w:rPr>
        <w:t>Serre Calabresi Alta Locride</w:t>
      </w:r>
      <w:r w:rsidRPr="004F1A48">
        <w:t xml:space="preserve">, e sarà pubblicato sul seguente sito </w:t>
      </w:r>
      <w:r w:rsidRPr="00B203CB">
        <w:t xml:space="preserve">web: </w:t>
      </w:r>
      <w:hyperlink r:id="rId15" w:history="1">
        <w:r w:rsidR="00B203CB" w:rsidRPr="00B203CB">
          <w:rPr>
            <w:rStyle w:val="Collegamentoipertestuale"/>
          </w:rPr>
          <w:t>www.scaltramente.wordpress.com</w:t>
        </w:r>
      </w:hyperlink>
      <w:r w:rsidR="00F8737C">
        <w:t xml:space="preserve"> </w:t>
      </w:r>
      <w:r w:rsidRPr="004F1A48">
        <w:t>Tale modalità di pubblicità  assolve all'obbligo della comunicazione a tutti i soggetti richiedenti.</w:t>
      </w:r>
    </w:p>
    <w:p w:rsidR="00CB01FC" w:rsidRPr="004F1A48" w:rsidRDefault="00CB01FC" w:rsidP="00CB01FC">
      <w:pPr>
        <w:ind w:right="140"/>
        <w:jc w:val="both"/>
        <w:outlineLvl w:val="0"/>
      </w:pPr>
    </w:p>
    <w:p w:rsidR="00CB01FC" w:rsidRPr="004F1A48" w:rsidRDefault="00CB01FC" w:rsidP="00CB01FC">
      <w:pPr>
        <w:ind w:right="140"/>
        <w:jc w:val="both"/>
        <w:outlineLvl w:val="0"/>
      </w:pPr>
      <w:r w:rsidRPr="004F1A48">
        <w:t xml:space="preserve">Tutti gli interessati, entro i successivi 15 giorni, dalla data di pubblicazione delle graduatorie provvisorie, potranno richiedere al GAL </w:t>
      </w:r>
      <w:r w:rsidR="00054E43" w:rsidRPr="004F1A48">
        <w:rPr>
          <w:rFonts w:eastAsia="Batang"/>
        </w:rPr>
        <w:t>Serre Calabresi Alta Locride</w:t>
      </w:r>
      <w:r w:rsidR="00054E43" w:rsidRPr="004F1A48">
        <w:t xml:space="preserve"> </w:t>
      </w:r>
      <w:r w:rsidRPr="004F1A48">
        <w:t>il riesame della domanda.</w:t>
      </w:r>
    </w:p>
    <w:p w:rsidR="00CB01FC" w:rsidRPr="004F1A48" w:rsidRDefault="00911B65" w:rsidP="00CB01FC">
      <w:pPr>
        <w:ind w:right="140"/>
        <w:jc w:val="both"/>
        <w:outlineLvl w:val="0"/>
      </w:pPr>
      <w:r w:rsidRPr="004F1A48">
        <w:t>Nei successivi 3</w:t>
      </w:r>
      <w:r w:rsidR="00CB01FC" w:rsidRPr="004F1A48">
        <w:t xml:space="preserve">0 giorni, dopo avere esaminato i ricorsi, il GAL </w:t>
      </w:r>
      <w:r w:rsidR="00054E43" w:rsidRPr="004F1A48">
        <w:rPr>
          <w:rFonts w:eastAsia="Batang"/>
        </w:rPr>
        <w:t>Serre Calabresi Alta Locride</w:t>
      </w:r>
      <w:r w:rsidR="00054E43" w:rsidRPr="004F1A48">
        <w:t xml:space="preserve"> </w:t>
      </w:r>
      <w:r w:rsidR="00CB01FC" w:rsidRPr="004F1A48">
        <w:t>approverà con apposito Deliberato</w:t>
      </w:r>
      <w:r w:rsidR="00E12961" w:rsidRPr="004F1A48">
        <w:t xml:space="preserve"> del C. di A.</w:t>
      </w:r>
      <w:r w:rsidR="00CB01FC" w:rsidRPr="004F1A48">
        <w:t xml:space="preserve"> la graduatoria definitiva  delle domande ammesse ed escluse, riportante anche le motivazioni di esclusione, che verrà pubblicata sul sito ufficiale.</w:t>
      </w:r>
    </w:p>
    <w:p w:rsidR="00CB01FC" w:rsidRPr="004F1A48" w:rsidRDefault="00CB01FC" w:rsidP="00CB01FC">
      <w:pPr>
        <w:ind w:right="140"/>
        <w:jc w:val="both"/>
        <w:outlineLvl w:val="0"/>
      </w:pPr>
      <w:r w:rsidRPr="004F1A48">
        <w:lastRenderedPageBreak/>
        <w:t xml:space="preserve">La pubblicazione della graduatoria definitiva </w:t>
      </w:r>
      <w:r w:rsidRPr="00B203CB">
        <w:t xml:space="preserve">sul sito </w:t>
      </w:r>
      <w:hyperlink r:id="rId16" w:history="1">
        <w:r w:rsidR="00B203CB" w:rsidRPr="00B203CB">
          <w:rPr>
            <w:rStyle w:val="Collegamentoipertestuale"/>
          </w:rPr>
          <w:t>www.scaltramente.wordpress.com</w:t>
        </w:r>
      </w:hyperlink>
      <w:r w:rsidRPr="00B203CB">
        <w:t xml:space="preserve"> assolve</w:t>
      </w:r>
      <w:r w:rsidRPr="004F1A48">
        <w:t xml:space="preserve"> all'obbligo della comunicazione ai soggetti richiedenti del punteggio attribuito, della motivazione dell’eventuale esclusione nonché di avvio del procedimento di archiviazione per le ditte escluse.  </w:t>
      </w:r>
    </w:p>
    <w:p w:rsidR="00CB01FC" w:rsidRPr="004F1A48" w:rsidRDefault="00CB01FC" w:rsidP="00CB01FC">
      <w:pPr>
        <w:ind w:right="140"/>
        <w:jc w:val="both"/>
        <w:outlineLvl w:val="0"/>
      </w:pPr>
      <w:r w:rsidRPr="004F1A48">
        <w:t>Le domande saranno ammesse a contributo fino alla concorrenza delle risorse disponibili per ciascuna Misura/Azione. Eventuali risorse aggiuntive, anche rinvenienti da economie e/o rinunce e/o revoche, potranno essere utilizzate per lo scorrimento della graduatoria.</w:t>
      </w:r>
      <w:r w:rsidR="007D5FB9" w:rsidRPr="004F1A48">
        <w:t xml:space="preserve"> </w:t>
      </w:r>
      <w:r w:rsidR="007D5FB9" w:rsidRPr="004F1A48">
        <w:rPr>
          <w:rFonts w:eastAsia="SimSun"/>
        </w:rPr>
        <w:t>Qualora l’operazione collocata nell’ultima posizione utile della graduatoria di ammissibilità non sia finanziabile per intero il GAL, con proprie deliberazioni, può finanziare parzialmente il progetto richiedendone la rimodulazione dell’idea progettuale oppure attendere che si liberino risorse sufficienti a finanziare l’intera iniziativa.</w:t>
      </w:r>
    </w:p>
    <w:p w:rsidR="007D5FB9" w:rsidRPr="004F1A48" w:rsidRDefault="007D5FB9" w:rsidP="007D5FB9">
      <w:pPr>
        <w:ind w:right="140"/>
        <w:jc w:val="both"/>
        <w:outlineLvl w:val="0"/>
      </w:pPr>
      <w:r w:rsidRPr="004F1A48">
        <w:t xml:space="preserve">Il termine entro il quale la graduatoria rimane </w:t>
      </w:r>
      <w:r w:rsidRPr="006D1445">
        <w:t xml:space="preserve">aperta è fissato in mesi </w:t>
      </w:r>
      <w:r w:rsidR="00F8737C" w:rsidRPr="006D1445">
        <w:t>1</w:t>
      </w:r>
      <w:r w:rsidR="00224762" w:rsidRPr="006D1445">
        <w:t>2</w:t>
      </w:r>
      <w:r w:rsidRPr="006D1445">
        <w:t>, per consentire</w:t>
      </w:r>
      <w:r w:rsidRPr="004F1A48">
        <w:t xml:space="preserve"> di utilizzare le risorse resesi disponibili a seguito di economie e/o rinunce da parte dei beneficiari, ammettendo al finanziamento le domande inserite in graduatoria utile.</w:t>
      </w:r>
    </w:p>
    <w:p w:rsidR="007D5FB9" w:rsidRPr="004F1A48" w:rsidRDefault="007D5FB9" w:rsidP="00CB01FC">
      <w:pPr>
        <w:ind w:right="140"/>
        <w:jc w:val="both"/>
        <w:outlineLvl w:val="0"/>
        <w:rPr>
          <w:b/>
        </w:rPr>
      </w:pPr>
    </w:p>
    <w:p w:rsidR="00CB01FC" w:rsidRPr="004F1A48" w:rsidRDefault="00CB01FC" w:rsidP="00CB01FC">
      <w:pPr>
        <w:ind w:right="140"/>
        <w:jc w:val="both"/>
        <w:outlineLvl w:val="0"/>
        <w:rPr>
          <w:b/>
        </w:rPr>
      </w:pPr>
      <w:r w:rsidRPr="004F1A48">
        <w:rPr>
          <w:b/>
        </w:rPr>
        <w:t>Criteri di selezione e formulazione delle graduatorie</w:t>
      </w:r>
    </w:p>
    <w:p w:rsidR="00CB01FC" w:rsidRPr="004F1A48" w:rsidRDefault="00E610E3" w:rsidP="00CB01FC">
      <w:pPr>
        <w:tabs>
          <w:tab w:val="num" w:pos="360"/>
        </w:tabs>
        <w:ind w:right="-44"/>
        <w:jc w:val="both"/>
        <w:rPr>
          <w:rFonts w:eastAsia="SimSun"/>
        </w:rPr>
      </w:pPr>
      <w:r w:rsidRPr="004F1A48">
        <w:rPr>
          <w:rFonts w:eastAsia="SimSun"/>
        </w:rPr>
        <w:t>Sar</w:t>
      </w:r>
      <w:r w:rsidR="00EF340D" w:rsidRPr="004F1A48">
        <w:rPr>
          <w:rFonts w:eastAsia="SimSun"/>
        </w:rPr>
        <w:t xml:space="preserve">à </w:t>
      </w:r>
      <w:r w:rsidR="008B5C64" w:rsidRPr="004F1A48">
        <w:rPr>
          <w:rFonts w:eastAsia="SimSun"/>
        </w:rPr>
        <w:t xml:space="preserve"> predispost</w:t>
      </w:r>
      <w:r w:rsidR="00EF340D" w:rsidRPr="004F1A48">
        <w:rPr>
          <w:rFonts w:eastAsia="SimSun"/>
        </w:rPr>
        <w:t xml:space="preserve">a una </w:t>
      </w:r>
      <w:r w:rsidR="008B5C64" w:rsidRPr="004F1A48">
        <w:rPr>
          <w:rFonts w:eastAsia="SimSun"/>
        </w:rPr>
        <w:t xml:space="preserve"> graduatori</w:t>
      </w:r>
      <w:r w:rsidR="006E5761" w:rsidRPr="004F1A48">
        <w:rPr>
          <w:rFonts w:eastAsia="SimSun"/>
        </w:rPr>
        <w:t>a</w:t>
      </w:r>
      <w:r w:rsidR="00EF340D" w:rsidRPr="004F1A48">
        <w:rPr>
          <w:rFonts w:eastAsia="SimSun"/>
        </w:rPr>
        <w:t xml:space="preserve"> </w:t>
      </w:r>
      <w:r w:rsidR="00CB01FC" w:rsidRPr="004F1A48">
        <w:rPr>
          <w:rFonts w:eastAsia="SimSun"/>
        </w:rPr>
        <w:t xml:space="preserve">in funzione dell’attribuzione dei relativi punteggi come stabiliti in sede di definizione </w:t>
      </w:r>
      <w:r w:rsidR="00382298" w:rsidRPr="004F1A48">
        <w:rPr>
          <w:rFonts w:eastAsia="SimSun"/>
        </w:rPr>
        <w:t xml:space="preserve">dei criteri di selezione di cui al successivo </w:t>
      </w:r>
      <w:r w:rsidR="00E12961" w:rsidRPr="004F1A48">
        <w:rPr>
          <w:rFonts w:eastAsia="SimSun"/>
        </w:rPr>
        <w:t>paragrafo</w:t>
      </w:r>
      <w:r w:rsidR="00CB01FC" w:rsidRPr="004F1A48">
        <w:rPr>
          <w:rFonts w:eastAsia="SimSun"/>
        </w:rPr>
        <w:t xml:space="preserve">. </w:t>
      </w:r>
    </w:p>
    <w:p w:rsidR="008B5C64" w:rsidRPr="004F1A48" w:rsidRDefault="00F8737C" w:rsidP="00CB01FC">
      <w:pPr>
        <w:ind w:right="-44"/>
        <w:jc w:val="both"/>
        <w:rPr>
          <w:rFonts w:eastAsia="SimSun"/>
        </w:rPr>
      </w:pPr>
      <w:r w:rsidRPr="006D1445">
        <w:rPr>
          <w:rFonts w:eastAsia="SimSun"/>
        </w:rPr>
        <w:t>Nei casi di ex ae</w:t>
      </w:r>
      <w:r w:rsidR="00CB01FC" w:rsidRPr="006D1445">
        <w:rPr>
          <w:rFonts w:eastAsia="SimSun"/>
        </w:rPr>
        <w:t xml:space="preserve">quo nell’attribuzione del punteggio la precedenza è assegnata </w:t>
      </w:r>
      <w:r w:rsidR="00C10350" w:rsidRPr="006D1445">
        <w:rPr>
          <w:rFonts w:eastAsia="SimSun"/>
        </w:rPr>
        <w:t xml:space="preserve">alla localizzazione dell’intervento </w:t>
      </w:r>
      <w:r w:rsidR="00C10350" w:rsidRPr="006D1445">
        <w:t>in comuni con alto tasso di disoccupazione e/o elevato spopolamento</w:t>
      </w:r>
      <w:r w:rsidR="00CB01FC" w:rsidRPr="006D1445">
        <w:rPr>
          <w:rFonts w:eastAsia="SimSun"/>
        </w:rPr>
        <w:t>.</w:t>
      </w:r>
      <w:r w:rsidR="00CB01FC" w:rsidRPr="004F1A48">
        <w:rPr>
          <w:rFonts w:eastAsia="SimSun"/>
        </w:rPr>
        <w:t xml:space="preserve"> </w:t>
      </w:r>
    </w:p>
    <w:p w:rsidR="00D13B70" w:rsidRDefault="008948F4" w:rsidP="00CB01FC">
      <w:pPr>
        <w:tabs>
          <w:tab w:val="num" w:pos="360"/>
        </w:tabs>
        <w:ind w:right="-44"/>
        <w:jc w:val="both"/>
        <w:rPr>
          <w:rFonts w:eastAsia="SimSun"/>
        </w:rPr>
      </w:pPr>
      <w:r w:rsidRPr="004F1A48">
        <w:rPr>
          <w:rFonts w:eastAsia="SimSun"/>
        </w:rPr>
        <w:t>I criteri di selezione per la formazione della graduatoria sono esemplificati nella tabella seguente:</w:t>
      </w:r>
    </w:p>
    <w:p w:rsidR="00897777" w:rsidRDefault="00897777" w:rsidP="00CB01FC">
      <w:pPr>
        <w:tabs>
          <w:tab w:val="num" w:pos="360"/>
        </w:tabs>
        <w:ind w:right="-44"/>
        <w:jc w:val="both"/>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2"/>
        <w:gridCol w:w="1306"/>
      </w:tblGrid>
      <w:tr w:rsidR="00FA6212" w:rsidRPr="00C10350">
        <w:trPr>
          <w:trHeight w:val="230"/>
        </w:trPr>
        <w:tc>
          <w:tcPr>
            <w:tcW w:w="8472" w:type="dxa"/>
          </w:tcPr>
          <w:p w:rsidR="00FA6212" w:rsidRPr="00C10350" w:rsidRDefault="00FA6212" w:rsidP="00B70F76">
            <w:pPr>
              <w:tabs>
                <w:tab w:val="num" w:pos="360"/>
              </w:tabs>
              <w:ind w:right="-44"/>
              <w:jc w:val="center"/>
              <w:rPr>
                <w:rFonts w:eastAsia="SimSun"/>
                <w:b/>
              </w:rPr>
            </w:pPr>
            <w:r w:rsidRPr="00C10350">
              <w:rPr>
                <w:rFonts w:eastAsia="SimSun"/>
                <w:b/>
              </w:rPr>
              <w:t>CRITERI DI SELEZIONE</w:t>
            </w:r>
          </w:p>
        </w:tc>
        <w:tc>
          <w:tcPr>
            <w:tcW w:w="1306" w:type="dxa"/>
            <w:vAlign w:val="center"/>
          </w:tcPr>
          <w:p w:rsidR="00FA6212" w:rsidRPr="00C10350" w:rsidRDefault="00FA6212" w:rsidP="00B70F76">
            <w:pPr>
              <w:tabs>
                <w:tab w:val="num" w:pos="360"/>
              </w:tabs>
              <w:ind w:right="-44"/>
              <w:jc w:val="center"/>
              <w:rPr>
                <w:rFonts w:eastAsia="SimSun"/>
                <w:b/>
              </w:rPr>
            </w:pPr>
            <w:r w:rsidRPr="00C10350">
              <w:rPr>
                <w:rFonts w:eastAsia="SimSun"/>
                <w:b/>
              </w:rPr>
              <w:t>Punteggio</w:t>
            </w:r>
          </w:p>
        </w:tc>
      </w:tr>
      <w:tr w:rsidR="00FA6212" w:rsidRPr="00C10350">
        <w:trPr>
          <w:trHeight w:val="259"/>
        </w:trPr>
        <w:tc>
          <w:tcPr>
            <w:tcW w:w="8472" w:type="dxa"/>
          </w:tcPr>
          <w:p w:rsidR="00FA6212" w:rsidRPr="00C10350" w:rsidRDefault="00377D1C" w:rsidP="00B70F76">
            <w:pPr>
              <w:autoSpaceDE w:val="0"/>
              <w:autoSpaceDN w:val="0"/>
              <w:adjustRightInd w:val="0"/>
            </w:pPr>
            <w:r w:rsidRPr="00C10350">
              <w:t xml:space="preserve">Creazione di posti di lavoro (3 punti/unità occupata) </w:t>
            </w:r>
          </w:p>
        </w:tc>
        <w:tc>
          <w:tcPr>
            <w:tcW w:w="1306" w:type="dxa"/>
            <w:vAlign w:val="center"/>
          </w:tcPr>
          <w:p w:rsidR="00FA6212" w:rsidRPr="00C10350" w:rsidRDefault="00C10350" w:rsidP="00C10350">
            <w:pPr>
              <w:tabs>
                <w:tab w:val="num" w:pos="360"/>
              </w:tabs>
              <w:ind w:right="-44"/>
              <w:jc w:val="center"/>
              <w:rPr>
                <w:rFonts w:eastAsia="SimSun"/>
              </w:rPr>
            </w:pPr>
            <w:r w:rsidRPr="00C10350">
              <w:t>max 15</w:t>
            </w:r>
          </w:p>
        </w:tc>
      </w:tr>
      <w:tr w:rsidR="00D32D15" w:rsidRPr="00C10350">
        <w:trPr>
          <w:trHeight w:val="277"/>
        </w:trPr>
        <w:tc>
          <w:tcPr>
            <w:tcW w:w="8472" w:type="dxa"/>
          </w:tcPr>
          <w:p w:rsidR="00D32D15" w:rsidRPr="00C10350" w:rsidRDefault="00D32D15" w:rsidP="00C10350">
            <w:pPr>
              <w:autoSpaceDE w:val="0"/>
              <w:autoSpaceDN w:val="0"/>
              <w:adjustRightInd w:val="0"/>
            </w:pPr>
            <w:r w:rsidRPr="00C10350">
              <w:t>Localizzazione in comuni con alto tasso di disoccupazione (7.7%&lt;x&lt;14.4% o &gt;14.4%) e/o elevato spopolamento (-0,02&lt;x&lt;0,25 o x&gt;0,25)</w:t>
            </w:r>
          </w:p>
        </w:tc>
        <w:tc>
          <w:tcPr>
            <w:tcW w:w="1306" w:type="dxa"/>
            <w:vAlign w:val="center"/>
          </w:tcPr>
          <w:p w:rsidR="00D32D15" w:rsidRPr="00C10350" w:rsidRDefault="00C10350" w:rsidP="00C10350">
            <w:pPr>
              <w:autoSpaceDE w:val="0"/>
              <w:autoSpaceDN w:val="0"/>
              <w:adjustRightInd w:val="0"/>
              <w:jc w:val="center"/>
            </w:pPr>
            <w:r w:rsidRPr="00C10350">
              <w:t>max 13</w:t>
            </w:r>
          </w:p>
        </w:tc>
      </w:tr>
      <w:tr w:rsidR="00D32D15" w:rsidRPr="00C10350">
        <w:trPr>
          <w:trHeight w:val="281"/>
        </w:trPr>
        <w:tc>
          <w:tcPr>
            <w:tcW w:w="8472" w:type="dxa"/>
          </w:tcPr>
          <w:p w:rsidR="00D32D15" w:rsidRPr="00C10350" w:rsidRDefault="00D32D15" w:rsidP="00C10350">
            <w:pPr>
              <w:autoSpaceDE w:val="0"/>
              <w:autoSpaceDN w:val="0"/>
              <w:adjustRightInd w:val="0"/>
            </w:pPr>
            <w:r w:rsidRPr="00C10350">
              <w:t xml:space="preserve">Localizzazione in area D (12 punti) e in area C (9 punti) </w:t>
            </w:r>
          </w:p>
        </w:tc>
        <w:tc>
          <w:tcPr>
            <w:tcW w:w="1306" w:type="dxa"/>
            <w:vAlign w:val="center"/>
          </w:tcPr>
          <w:p w:rsidR="00D32D15" w:rsidRPr="00C10350" w:rsidRDefault="00C10350" w:rsidP="00C10350">
            <w:pPr>
              <w:tabs>
                <w:tab w:val="num" w:pos="360"/>
              </w:tabs>
              <w:ind w:right="-44"/>
              <w:jc w:val="center"/>
              <w:rPr>
                <w:rFonts w:eastAsia="SimSun"/>
              </w:rPr>
            </w:pPr>
            <w:r w:rsidRPr="00C10350">
              <w:t>max 12</w:t>
            </w:r>
          </w:p>
        </w:tc>
      </w:tr>
      <w:tr w:rsidR="00D32D15" w:rsidRPr="00C10350">
        <w:trPr>
          <w:trHeight w:val="462"/>
        </w:trPr>
        <w:tc>
          <w:tcPr>
            <w:tcW w:w="8472" w:type="dxa"/>
          </w:tcPr>
          <w:p w:rsidR="00D32D15" w:rsidRPr="00C10350" w:rsidRDefault="00C10350" w:rsidP="00B70F76">
            <w:pPr>
              <w:autoSpaceDE w:val="0"/>
              <w:autoSpaceDN w:val="0"/>
              <w:adjustRightInd w:val="0"/>
            </w:pPr>
            <w:r w:rsidRPr="00C10350">
              <w:t>Qualità del progetto con riferimento al numero di soggetti coinvolti e</w:t>
            </w:r>
            <w:r>
              <w:t xml:space="preserve"> </w:t>
            </w:r>
            <w:r w:rsidRPr="00C10350">
              <w:t>messi in rete e con particolare riferimento all’utilizzo delle tecnologie</w:t>
            </w:r>
            <w:r>
              <w:t xml:space="preserve"> </w:t>
            </w:r>
            <w:r w:rsidRPr="00C10350">
              <w:t>dell’informazione e della comunicazione</w:t>
            </w:r>
          </w:p>
        </w:tc>
        <w:tc>
          <w:tcPr>
            <w:tcW w:w="1306" w:type="dxa"/>
            <w:vAlign w:val="center"/>
          </w:tcPr>
          <w:p w:rsidR="00D32D15" w:rsidRPr="00C10350" w:rsidRDefault="00C10350" w:rsidP="00C10350">
            <w:pPr>
              <w:tabs>
                <w:tab w:val="num" w:pos="360"/>
              </w:tabs>
              <w:ind w:right="-44"/>
              <w:jc w:val="center"/>
              <w:rPr>
                <w:rFonts w:eastAsia="SimSun"/>
              </w:rPr>
            </w:pPr>
            <w:r w:rsidRPr="00C10350">
              <w:t>max 11</w:t>
            </w:r>
          </w:p>
        </w:tc>
      </w:tr>
      <w:tr w:rsidR="00D32D15" w:rsidRPr="00C10350">
        <w:trPr>
          <w:trHeight w:val="261"/>
        </w:trPr>
        <w:tc>
          <w:tcPr>
            <w:tcW w:w="8472" w:type="dxa"/>
          </w:tcPr>
          <w:p w:rsidR="00D32D15" w:rsidRPr="00C10350" w:rsidRDefault="00C10350" w:rsidP="00C10350">
            <w:pPr>
              <w:autoSpaceDE w:val="0"/>
              <w:autoSpaceDN w:val="0"/>
              <w:adjustRightInd w:val="0"/>
            </w:pPr>
            <w:r w:rsidRPr="00C10350">
              <w:t>Progetto relativo alla realizzazione o valorizzazione di percorsi</w:t>
            </w:r>
            <w:r>
              <w:t xml:space="preserve"> </w:t>
            </w:r>
            <w:r w:rsidRPr="00C10350">
              <w:t>enogastronomici o agrituristici</w:t>
            </w:r>
          </w:p>
        </w:tc>
        <w:tc>
          <w:tcPr>
            <w:tcW w:w="1306" w:type="dxa"/>
            <w:vAlign w:val="center"/>
          </w:tcPr>
          <w:p w:rsidR="00D32D15" w:rsidRPr="00C10350" w:rsidRDefault="00C10350" w:rsidP="00C10350">
            <w:pPr>
              <w:tabs>
                <w:tab w:val="num" w:pos="360"/>
              </w:tabs>
              <w:ind w:right="-44"/>
              <w:jc w:val="center"/>
              <w:rPr>
                <w:rFonts w:eastAsia="SimSun"/>
              </w:rPr>
            </w:pPr>
            <w:r w:rsidRPr="00C10350">
              <w:t>max 9</w:t>
            </w:r>
          </w:p>
        </w:tc>
      </w:tr>
      <w:tr w:rsidR="00D32D15" w:rsidRPr="00C10350">
        <w:trPr>
          <w:trHeight w:val="242"/>
        </w:trPr>
        <w:tc>
          <w:tcPr>
            <w:tcW w:w="8472" w:type="dxa"/>
          </w:tcPr>
          <w:p w:rsidR="00D32D15" w:rsidRPr="00C10350" w:rsidRDefault="00D32D15" w:rsidP="00B70F76">
            <w:pPr>
              <w:autoSpaceDE w:val="0"/>
              <w:autoSpaceDN w:val="0"/>
              <w:adjustRightInd w:val="0"/>
              <w:rPr>
                <w:b/>
              </w:rPr>
            </w:pPr>
            <w:r w:rsidRPr="00C10350">
              <w:rPr>
                <w:b/>
              </w:rPr>
              <w:t>Totale punteggio massimo</w:t>
            </w:r>
          </w:p>
        </w:tc>
        <w:tc>
          <w:tcPr>
            <w:tcW w:w="1306" w:type="dxa"/>
            <w:vAlign w:val="center"/>
          </w:tcPr>
          <w:p w:rsidR="00D32D15" w:rsidRPr="00C10350" w:rsidRDefault="003C1C14" w:rsidP="00C10350">
            <w:pPr>
              <w:tabs>
                <w:tab w:val="num" w:pos="360"/>
              </w:tabs>
              <w:ind w:right="-44"/>
              <w:jc w:val="center"/>
              <w:rPr>
                <w:rFonts w:eastAsia="SimSun"/>
                <w:b/>
              </w:rPr>
            </w:pPr>
            <w:r w:rsidRPr="00C10350">
              <w:rPr>
                <w:rFonts w:eastAsia="SimSun"/>
                <w:b/>
              </w:rPr>
              <w:fldChar w:fldCharType="begin"/>
            </w:r>
            <w:r w:rsidR="00D32D15" w:rsidRPr="00C10350">
              <w:rPr>
                <w:rFonts w:eastAsia="SimSun"/>
                <w:b/>
              </w:rPr>
              <w:instrText xml:space="preserve"> =SUM(ABOVE) </w:instrText>
            </w:r>
            <w:r w:rsidRPr="00C10350">
              <w:rPr>
                <w:rFonts w:eastAsia="SimSun"/>
                <w:b/>
              </w:rPr>
              <w:fldChar w:fldCharType="separate"/>
            </w:r>
            <w:r w:rsidR="00C10350" w:rsidRPr="00C10350">
              <w:rPr>
                <w:rFonts w:eastAsia="SimSun"/>
                <w:b/>
                <w:noProof/>
              </w:rPr>
              <w:t>6</w:t>
            </w:r>
            <w:r w:rsidR="00D32D15" w:rsidRPr="00C10350">
              <w:rPr>
                <w:rFonts w:eastAsia="SimSun"/>
                <w:b/>
                <w:noProof/>
              </w:rPr>
              <w:t>0</w:t>
            </w:r>
            <w:r w:rsidRPr="00C10350">
              <w:rPr>
                <w:rFonts w:eastAsia="SimSun"/>
                <w:b/>
              </w:rPr>
              <w:fldChar w:fldCharType="end"/>
            </w:r>
          </w:p>
        </w:tc>
      </w:tr>
    </w:tbl>
    <w:p w:rsidR="00FA6212" w:rsidRDefault="00FA6212" w:rsidP="00CB01FC">
      <w:pPr>
        <w:tabs>
          <w:tab w:val="num" w:pos="360"/>
        </w:tabs>
        <w:ind w:right="-44"/>
        <w:jc w:val="both"/>
        <w:rPr>
          <w:rFonts w:eastAsia="SimSun"/>
        </w:rPr>
      </w:pPr>
    </w:p>
    <w:p w:rsidR="00D00F4A" w:rsidRPr="00217B0F" w:rsidRDefault="00D00F4A" w:rsidP="00CB01FC">
      <w:pPr>
        <w:tabs>
          <w:tab w:val="num" w:pos="360"/>
        </w:tabs>
        <w:ind w:right="-44"/>
        <w:jc w:val="both"/>
        <w:rPr>
          <w:rFonts w:eastAsia="SimSun"/>
          <w:b/>
          <w:i/>
          <w:u w:val="single"/>
        </w:rPr>
      </w:pPr>
      <w:r w:rsidRPr="00217B0F">
        <w:rPr>
          <w:rFonts w:eastAsia="SimSun"/>
          <w:b/>
          <w:i/>
          <w:u w:val="single"/>
        </w:rPr>
        <w:t>L’assegnazione del punteggio per il quarto criterio è così determinata:</w:t>
      </w:r>
    </w:p>
    <w:p w:rsidR="00217B0F" w:rsidRPr="00B35A2F" w:rsidRDefault="00217B0F" w:rsidP="00217B0F">
      <w:pPr>
        <w:tabs>
          <w:tab w:val="num" w:pos="360"/>
        </w:tabs>
        <w:ind w:right="-44"/>
        <w:jc w:val="both"/>
        <w:rPr>
          <w:rFonts w:eastAsia="SimSun"/>
          <w:i/>
          <w:u w:val="single"/>
        </w:rPr>
      </w:pPr>
      <w:r w:rsidRPr="00B35A2F">
        <w:rPr>
          <w:rFonts w:eastAsia="SimSun"/>
          <w:i/>
          <w:u w:val="single"/>
        </w:rPr>
        <w:t xml:space="preserve">per l’intervento </w:t>
      </w:r>
      <w:r>
        <w:rPr>
          <w:rFonts w:eastAsia="SimSun"/>
          <w:i/>
          <w:u w:val="single"/>
        </w:rPr>
        <w:t>1</w:t>
      </w:r>
      <w:r w:rsidRPr="00B35A2F">
        <w:rPr>
          <w:rFonts w:eastAsia="SimSun"/>
          <w:i/>
          <w:u w:val="single"/>
        </w:rPr>
        <w:t>.</w:t>
      </w:r>
      <w:r>
        <w:rPr>
          <w:rFonts w:eastAsia="SimSun"/>
          <w:i/>
          <w:u w:val="single"/>
        </w:rPr>
        <w:t>1</w:t>
      </w:r>
      <w:r w:rsidRPr="00B35A2F">
        <w:rPr>
          <w:rFonts w:eastAsia="SimSun"/>
          <w:i/>
          <w:u w:val="single"/>
        </w:rPr>
        <w:t>.</w:t>
      </w:r>
      <w:r>
        <w:rPr>
          <w:rFonts w:eastAsia="SimSun"/>
          <w:i/>
          <w:u w:val="single"/>
        </w:rPr>
        <w:t>3/b</w:t>
      </w:r>
      <w:r w:rsidRPr="00B35A2F">
        <w:rPr>
          <w:rFonts w:eastAsia="SimSun"/>
          <w:i/>
          <w:u w:val="single"/>
        </w:rPr>
        <w:t>:</w:t>
      </w:r>
    </w:p>
    <w:p w:rsidR="00217B0F" w:rsidRDefault="00217B0F" w:rsidP="00217B0F">
      <w:pPr>
        <w:pStyle w:val="Paragrafoelenco"/>
        <w:numPr>
          <w:ilvl w:val="0"/>
          <w:numId w:val="45"/>
        </w:numPr>
        <w:tabs>
          <w:tab w:val="num" w:pos="360"/>
        </w:tabs>
        <w:ind w:right="-44"/>
        <w:jc w:val="both"/>
        <w:rPr>
          <w:rFonts w:eastAsia="SimSun"/>
        </w:rPr>
      </w:pPr>
      <w:r w:rsidRPr="00B35A2F">
        <w:rPr>
          <w:rFonts w:eastAsia="SimSun"/>
        </w:rPr>
        <w:t>la qualità progettuale</w:t>
      </w:r>
      <w:r>
        <w:rPr>
          <w:rFonts w:eastAsia="SimSun"/>
        </w:rPr>
        <w:t>,</w:t>
      </w:r>
      <w:r w:rsidRPr="00B35A2F">
        <w:rPr>
          <w:rFonts w:eastAsia="SimSun"/>
        </w:rPr>
        <w:t xml:space="preserve"> in presenza di soggetti afferenti al partenariato</w:t>
      </w:r>
      <w:r>
        <w:rPr>
          <w:rFonts w:eastAsia="SimSun"/>
        </w:rPr>
        <w:t xml:space="preserve"> – f</w:t>
      </w:r>
      <w:r w:rsidRPr="00B35A2F">
        <w:rPr>
          <w:rFonts w:eastAsia="SimSun"/>
        </w:rPr>
        <w:t xml:space="preserve">ormalmente </w:t>
      </w:r>
      <w:r>
        <w:rPr>
          <w:rFonts w:eastAsia="SimSun"/>
        </w:rPr>
        <w:t xml:space="preserve">coinvolti </w:t>
      </w:r>
      <w:r w:rsidRPr="00B35A2F">
        <w:rPr>
          <w:rFonts w:eastAsia="SimSun"/>
        </w:rPr>
        <w:t xml:space="preserve">in fase di candidatura </w:t>
      </w:r>
      <w:r>
        <w:rPr>
          <w:rFonts w:eastAsia="SimSun"/>
        </w:rPr>
        <w:t>nell’attivazione e nel funzionamento degli itinerari – in numero compreso fra 6 e 8, è valutata con un punteggio massimo di 5;</w:t>
      </w:r>
    </w:p>
    <w:p w:rsidR="00217B0F" w:rsidRDefault="00217B0F" w:rsidP="00217B0F">
      <w:pPr>
        <w:pStyle w:val="Paragrafoelenco"/>
        <w:numPr>
          <w:ilvl w:val="0"/>
          <w:numId w:val="45"/>
        </w:numPr>
        <w:tabs>
          <w:tab w:val="num" w:pos="360"/>
        </w:tabs>
        <w:ind w:right="-44"/>
        <w:jc w:val="both"/>
        <w:rPr>
          <w:rFonts w:eastAsia="SimSun"/>
        </w:rPr>
      </w:pPr>
      <w:r w:rsidRPr="00217B0F">
        <w:rPr>
          <w:rFonts w:eastAsia="SimSun"/>
        </w:rPr>
        <w:t>in presenza di soggetti in numero compreso fra 9 e 10</w:t>
      </w:r>
      <w:r>
        <w:rPr>
          <w:rFonts w:eastAsia="SimSun"/>
        </w:rPr>
        <w:t xml:space="preserve">, </w:t>
      </w:r>
      <w:r w:rsidRPr="00217B0F">
        <w:rPr>
          <w:rFonts w:eastAsia="SimSun"/>
        </w:rPr>
        <w:t>è valutata con un punteggio massimo di 8;</w:t>
      </w:r>
    </w:p>
    <w:p w:rsidR="00217B0F" w:rsidRDefault="00217B0F" w:rsidP="00217B0F">
      <w:pPr>
        <w:pStyle w:val="Paragrafoelenco"/>
        <w:numPr>
          <w:ilvl w:val="0"/>
          <w:numId w:val="45"/>
        </w:numPr>
        <w:tabs>
          <w:tab w:val="num" w:pos="360"/>
        </w:tabs>
        <w:ind w:right="-44"/>
        <w:jc w:val="both"/>
        <w:rPr>
          <w:rFonts w:eastAsia="SimSun"/>
        </w:rPr>
      </w:pPr>
      <w:r w:rsidRPr="00217B0F">
        <w:rPr>
          <w:rFonts w:eastAsia="SimSun"/>
        </w:rPr>
        <w:t xml:space="preserve">in presenza di soggetti in numero </w:t>
      </w:r>
      <w:r>
        <w:rPr>
          <w:rFonts w:eastAsia="SimSun"/>
        </w:rPr>
        <w:t xml:space="preserve">superiore a 10, </w:t>
      </w:r>
      <w:r w:rsidRPr="00217B0F">
        <w:rPr>
          <w:rFonts w:eastAsia="SimSun"/>
        </w:rPr>
        <w:t xml:space="preserve">è valutata con un punteggio massimo di </w:t>
      </w:r>
      <w:r>
        <w:rPr>
          <w:rFonts w:eastAsia="SimSun"/>
        </w:rPr>
        <w:t>11.</w:t>
      </w:r>
    </w:p>
    <w:p w:rsidR="00B35A2F" w:rsidRPr="00B35A2F" w:rsidRDefault="00B35A2F" w:rsidP="00CB01FC">
      <w:pPr>
        <w:tabs>
          <w:tab w:val="num" w:pos="360"/>
        </w:tabs>
        <w:ind w:right="-44"/>
        <w:jc w:val="both"/>
        <w:rPr>
          <w:rFonts w:eastAsia="SimSun"/>
          <w:i/>
          <w:u w:val="single"/>
        </w:rPr>
      </w:pPr>
      <w:r w:rsidRPr="00B35A2F">
        <w:rPr>
          <w:rFonts w:eastAsia="SimSun"/>
          <w:i/>
          <w:u w:val="single"/>
        </w:rPr>
        <w:t>per l’intervento 4.2.2:</w:t>
      </w:r>
    </w:p>
    <w:p w:rsidR="00D00F4A" w:rsidRDefault="00D00F4A" w:rsidP="00B35A2F">
      <w:pPr>
        <w:pStyle w:val="Paragrafoelenco"/>
        <w:numPr>
          <w:ilvl w:val="0"/>
          <w:numId w:val="45"/>
        </w:numPr>
        <w:tabs>
          <w:tab w:val="num" w:pos="360"/>
        </w:tabs>
        <w:ind w:right="-44"/>
        <w:jc w:val="both"/>
        <w:rPr>
          <w:rFonts w:eastAsia="SimSun"/>
        </w:rPr>
      </w:pPr>
      <w:r w:rsidRPr="00B35A2F">
        <w:rPr>
          <w:rFonts w:eastAsia="SimSun"/>
        </w:rPr>
        <w:t>la qualità progettuale</w:t>
      </w:r>
      <w:r w:rsidR="00217B0F">
        <w:rPr>
          <w:rFonts w:eastAsia="SimSun"/>
        </w:rPr>
        <w:t>,</w:t>
      </w:r>
      <w:r w:rsidR="00B35A2F" w:rsidRPr="00B35A2F">
        <w:rPr>
          <w:rFonts w:eastAsia="SimSun"/>
        </w:rPr>
        <w:t xml:space="preserve"> in presenza di soggetti afferenti al partenariato</w:t>
      </w:r>
      <w:r w:rsidR="00217B0F">
        <w:rPr>
          <w:rFonts w:eastAsia="SimSun"/>
        </w:rPr>
        <w:t xml:space="preserve"> – c</w:t>
      </w:r>
      <w:r w:rsidR="00B35A2F" w:rsidRPr="00B35A2F">
        <w:rPr>
          <w:rFonts w:eastAsia="SimSun"/>
        </w:rPr>
        <w:t>he si impegnano formalmente in fase di candidatura ad esporre per la vendita i propri prodotti agroalimentari nei mercati</w:t>
      </w:r>
      <w:r w:rsidR="00217B0F">
        <w:rPr>
          <w:rFonts w:eastAsia="SimSun"/>
        </w:rPr>
        <w:t xml:space="preserve"> – i</w:t>
      </w:r>
      <w:r w:rsidR="00B35A2F">
        <w:rPr>
          <w:rFonts w:eastAsia="SimSun"/>
        </w:rPr>
        <w:t>n numero compreso fra 6 e 8</w:t>
      </w:r>
      <w:r w:rsidR="00217B0F">
        <w:rPr>
          <w:rFonts w:eastAsia="SimSun"/>
        </w:rPr>
        <w:t xml:space="preserve">, </w:t>
      </w:r>
      <w:r w:rsidR="00B35A2F">
        <w:rPr>
          <w:rFonts w:eastAsia="SimSun"/>
        </w:rPr>
        <w:t>è valutata con un punteggio massimo di 5;</w:t>
      </w:r>
    </w:p>
    <w:p w:rsidR="00D00F4A" w:rsidRDefault="00217B0F" w:rsidP="00CB01FC">
      <w:pPr>
        <w:pStyle w:val="Paragrafoelenco"/>
        <w:numPr>
          <w:ilvl w:val="0"/>
          <w:numId w:val="45"/>
        </w:numPr>
        <w:tabs>
          <w:tab w:val="num" w:pos="360"/>
        </w:tabs>
        <w:ind w:right="-44"/>
        <w:jc w:val="both"/>
        <w:rPr>
          <w:rFonts w:eastAsia="SimSun"/>
        </w:rPr>
      </w:pPr>
      <w:r w:rsidRPr="00217B0F">
        <w:rPr>
          <w:rFonts w:eastAsia="SimSun"/>
        </w:rPr>
        <w:t>in presenza di soggetti in numero compreso fra 9 e 10</w:t>
      </w:r>
      <w:r>
        <w:rPr>
          <w:rFonts w:eastAsia="SimSun"/>
        </w:rPr>
        <w:t xml:space="preserve">, </w:t>
      </w:r>
      <w:r w:rsidRPr="00217B0F">
        <w:rPr>
          <w:rFonts w:eastAsia="SimSun"/>
        </w:rPr>
        <w:t>è valutata con un punteggio massimo di 8;</w:t>
      </w:r>
    </w:p>
    <w:p w:rsidR="00217B0F" w:rsidRDefault="00217B0F" w:rsidP="00217B0F">
      <w:pPr>
        <w:pStyle w:val="Paragrafoelenco"/>
        <w:numPr>
          <w:ilvl w:val="0"/>
          <w:numId w:val="45"/>
        </w:numPr>
        <w:tabs>
          <w:tab w:val="num" w:pos="360"/>
        </w:tabs>
        <w:ind w:right="-44"/>
        <w:jc w:val="both"/>
        <w:rPr>
          <w:rFonts w:eastAsia="SimSun"/>
        </w:rPr>
      </w:pPr>
      <w:r w:rsidRPr="00217B0F">
        <w:rPr>
          <w:rFonts w:eastAsia="SimSun"/>
        </w:rPr>
        <w:t xml:space="preserve">in presenza di soggetti in numero </w:t>
      </w:r>
      <w:r>
        <w:rPr>
          <w:rFonts w:eastAsia="SimSun"/>
        </w:rPr>
        <w:t xml:space="preserve">superiore a 10, </w:t>
      </w:r>
      <w:r w:rsidRPr="00217B0F">
        <w:rPr>
          <w:rFonts w:eastAsia="SimSun"/>
        </w:rPr>
        <w:t xml:space="preserve">è valutata con un punteggio massimo di </w:t>
      </w:r>
      <w:r>
        <w:rPr>
          <w:rFonts w:eastAsia="SimSun"/>
        </w:rPr>
        <w:t>11.</w:t>
      </w:r>
    </w:p>
    <w:p w:rsidR="00217B0F" w:rsidRDefault="00217B0F" w:rsidP="00217B0F">
      <w:pPr>
        <w:tabs>
          <w:tab w:val="num" w:pos="360"/>
        </w:tabs>
        <w:ind w:right="-44"/>
        <w:jc w:val="both"/>
        <w:rPr>
          <w:rFonts w:eastAsia="SimSun"/>
          <w:b/>
          <w:i/>
          <w:u w:val="single"/>
        </w:rPr>
      </w:pPr>
    </w:p>
    <w:p w:rsidR="00217B0F" w:rsidRPr="00217B0F" w:rsidRDefault="00217B0F" w:rsidP="00217B0F">
      <w:pPr>
        <w:tabs>
          <w:tab w:val="num" w:pos="360"/>
        </w:tabs>
        <w:ind w:right="-44"/>
        <w:jc w:val="both"/>
        <w:rPr>
          <w:rFonts w:eastAsia="SimSun"/>
          <w:b/>
          <w:i/>
          <w:u w:val="single"/>
        </w:rPr>
      </w:pPr>
      <w:r w:rsidRPr="00217B0F">
        <w:rPr>
          <w:rFonts w:eastAsia="SimSun"/>
          <w:b/>
          <w:i/>
          <w:u w:val="single"/>
        </w:rPr>
        <w:t xml:space="preserve">L’assegnazione del punteggio per il </w:t>
      </w:r>
      <w:r>
        <w:rPr>
          <w:rFonts w:eastAsia="SimSun"/>
          <w:b/>
          <w:i/>
          <w:u w:val="single"/>
        </w:rPr>
        <w:t>quinto</w:t>
      </w:r>
      <w:r w:rsidRPr="00217B0F">
        <w:rPr>
          <w:rFonts w:eastAsia="SimSun"/>
          <w:b/>
          <w:i/>
          <w:u w:val="single"/>
        </w:rPr>
        <w:t xml:space="preserve"> criterio è così determinata:</w:t>
      </w:r>
    </w:p>
    <w:p w:rsidR="00217B0F" w:rsidRDefault="00605290" w:rsidP="00217B0F">
      <w:pPr>
        <w:pStyle w:val="Paragrafoelenco"/>
        <w:numPr>
          <w:ilvl w:val="0"/>
          <w:numId w:val="45"/>
        </w:numPr>
        <w:tabs>
          <w:tab w:val="num" w:pos="360"/>
        </w:tabs>
        <w:ind w:right="-44"/>
        <w:jc w:val="both"/>
        <w:rPr>
          <w:rFonts w:eastAsia="SimSun"/>
        </w:rPr>
      </w:pPr>
      <w:r>
        <w:rPr>
          <w:rFonts w:eastAsia="SimSun"/>
        </w:rPr>
        <w:t xml:space="preserve">se il progetto prevede </w:t>
      </w:r>
      <w:r w:rsidR="00217B0F" w:rsidRPr="00C10350">
        <w:t>realizzazione o valorizzazione di percorsi</w:t>
      </w:r>
      <w:r w:rsidR="00217B0F">
        <w:t xml:space="preserve"> </w:t>
      </w:r>
      <w:r w:rsidR="00217B0F" w:rsidRPr="00C10350">
        <w:t>enogastronomici o agrituristici</w:t>
      </w:r>
      <w:r w:rsidR="00217B0F">
        <w:rPr>
          <w:rFonts w:eastAsia="SimSun"/>
        </w:rPr>
        <w:t xml:space="preserve"> in numero compreso fra 2 e 3, il punteggio massimo assegnabile è pari a 3;</w:t>
      </w:r>
    </w:p>
    <w:p w:rsidR="00217B0F" w:rsidRDefault="00FB69B5" w:rsidP="00217B0F">
      <w:pPr>
        <w:pStyle w:val="Paragrafoelenco"/>
        <w:numPr>
          <w:ilvl w:val="0"/>
          <w:numId w:val="45"/>
        </w:numPr>
        <w:tabs>
          <w:tab w:val="num" w:pos="360"/>
        </w:tabs>
        <w:ind w:right="-44"/>
        <w:jc w:val="both"/>
        <w:rPr>
          <w:rFonts w:eastAsia="SimSun"/>
        </w:rPr>
      </w:pPr>
      <w:r>
        <w:rPr>
          <w:rFonts w:eastAsia="SimSun"/>
        </w:rPr>
        <w:t>nel caso di previsione progettuale per percorsi</w:t>
      </w:r>
      <w:r w:rsidR="00217B0F" w:rsidRPr="00217B0F">
        <w:rPr>
          <w:rFonts w:eastAsia="SimSun"/>
        </w:rPr>
        <w:t xml:space="preserve"> in numero compreso fra </w:t>
      </w:r>
      <w:r w:rsidR="00217B0F">
        <w:rPr>
          <w:rFonts w:eastAsia="SimSun"/>
        </w:rPr>
        <w:t>3</w:t>
      </w:r>
      <w:r w:rsidR="00217B0F" w:rsidRPr="00217B0F">
        <w:rPr>
          <w:rFonts w:eastAsia="SimSun"/>
        </w:rPr>
        <w:t xml:space="preserve"> e </w:t>
      </w:r>
      <w:r w:rsidR="00217B0F">
        <w:rPr>
          <w:rFonts w:eastAsia="SimSun"/>
        </w:rPr>
        <w:t>4, il</w:t>
      </w:r>
      <w:r w:rsidR="00217B0F" w:rsidRPr="00217B0F">
        <w:rPr>
          <w:rFonts w:eastAsia="SimSun"/>
        </w:rPr>
        <w:t xml:space="preserve"> punteggio massimo </w:t>
      </w:r>
      <w:r w:rsidR="00217B0F">
        <w:rPr>
          <w:rFonts w:eastAsia="SimSun"/>
        </w:rPr>
        <w:t>assegnabile è pari a</w:t>
      </w:r>
      <w:r w:rsidR="00217B0F" w:rsidRPr="00217B0F">
        <w:rPr>
          <w:rFonts w:eastAsia="SimSun"/>
        </w:rPr>
        <w:t xml:space="preserve"> </w:t>
      </w:r>
      <w:r w:rsidR="00217B0F">
        <w:rPr>
          <w:rFonts w:eastAsia="SimSun"/>
        </w:rPr>
        <w:t>6</w:t>
      </w:r>
      <w:r w:rsidR="00217B0F" w:rsidRPr="00217B0F">
        <w:rPr>
          <w:rFonts w:eastAsia="SimSun"/>
        </w:rPr>
        <w:t>;</w:t>
      </w:r>
    </w:p>
    <w:p w:rsidR="00217B0F" w:rsidRDefault="00FB69B5" w:rsidP="00217B0F">
      <w:pPr>
        <w:pStyle w:val="Paragrafoelenco"/>
        <w:numPr>
          <w:ilvl w:val="0"/>
          <w:numId w:val="45"/>
        </w:numPr>
        <w:tabs>
          <w:tab w:val="num" w:pos="360"/>
        </w:tabs>
        <w:ind w:right="-44"/>
        <w:jc w:val="both"/>
        <w:rPr>
          <w:rFonts w:eastAsia="SimSun"/>
        </w:rPr>
      </w:pPr>
      <w:r>
        <w:rPr>
          <w:rFonts w:eastAsia="SimSun"/>
        </w:rPr>
        <w:t>nel caso di previsione progettuale per percorsi</w:t>
      </w:r>
      <w:r w:rsidRPr="00217B0F">
        <w:rPr>
          <w:rFonts w:eastAsia="SimSun"/>
        </w:rPr>
        <w:t xml:space="preserve"> </w:t>
      </w:r>
      <w:r w:rsidR="00217B0F" w:rsidRPr="00217B0F">
        <w:rPr>
          <w:rFonts w:eastAsia="SimSun"/>
        </w:rPr>
        <w:t xml:space="preserve">in numero </w:t>
      </w:r>
      <w:r w:rsidR="00217B0F">
        <w:rPr>
          <w:rFonts w:eastAsia="SimSun"/>
        </w:rPr>
        <w:t xml:space="preserve">superiore a </w:t>
      </w:r>
      <w:r>
        <w:rPr>
          <w:rFonts w:eastAsia="SimSun"/>
        </w:rPr>
        <w:t>4</w:t>
      </w:r>
      <w:r w:rsidR="00217B0F">
        <w:rPr>
          <w:rFonts w:eastAsia="SimSun"/>
        </w:rPr>
        <w:t xml:space="preserve">, </w:t>
      </w:r>
      <w:r>
        <w:rPr>
          <w:rFonts w:eastAsia="SimSun"/>
        </w:rPr>
        <w:t>il</w:t>
      </w:r>
      <w:r w:rsidRPr="00217B0F">
        <w:rPr>
          <w:rFonts w:eastAsia="SimSun"/>
        </w:rPr>
        <w:t xml:space="preserve"> punteggio massimo </w:t>
      </w:r>
      <w:r>
        <w:rPr>
          <w:rFonts w:eastAsia="SimSun"/>
        </w:rPr>
        <w:t>assegnabile è pari a</w:t>
      </w:r>
      <w:r w:rsidRPr="00217B0F">
        <w:rPr>
          <w:rFonts w:eastAsia="SimSun"/>
        </w:rPr>
        <w:t xml:space="preserve"> </w:t>
      </w:r>
      <w:r>
        <w:rPr>
          <w:rFonts w:eastAsia="SimSun"/>
        </w:rPr>
        <w:t>9</w:t>
      </w:r>
      <w:r w:rsidR="00217B0F">
        <w:rPr>
          <w:rFonts w:eastAsia="SimSun"/>
        </w:rPr>
        <w:t>.</w:t>
      </w:r>
    </w:p>
    <w:p w:rsidR="00D00F4A" w:rsidRDefault="00D00F4A" w:rsidP="00CB01FC">
      <w:pPr>
        <w:tabs>
          <w:tab w:val="num" w:pos="360"/>
        </w:tabs>
        <w:ind w:right="-44"/>
        <w:jc w:val="both"/>
        <w:rPr>
          <w:rFonts w:eastAsia="SimSun"/>
        </w:rPr>
      </w:pPr>
    </w:p>
    <w:p w:rsidR="007B3C2A" w:rsidRPr="004F1A48" w:rsidRDefault="007B3C2A" w:rsidP="007B3C2A">
      <w:pPr>
        <w:tabs>
          <w:tab w:val="num" w:pos="360"/>
        </w:tabs>
        <w:ind w:right="-44"/>
        <w:jc w:val="both"/>
        <w:rPr>
          <w:rFonts w:eastAsia="SimSun"/>
          <w:b/>
        </w:rPr>
      </w:pPr>
      <w:r w:rsidRPr="004F1A48">
        <w:rPr>
          <w:rFonts w:eastAsia="SimSun"/>
          <w:b/>
        </w:rPr>
        <w:t>PROVVEDIMENT</w:t>
      </w:r>
      <w:r w:rsidR="00E12961" w:rsidRPr="004F1A48">
        <w:rPr>
          <w:rFonts w:eastAsia="SimSun"/>
          <w:b/>
        </w:rPr>
        <w:t>I</w:t>
      </w:r>
      <w:r w:rsidRPr="004F1A48">
        <w:rPr>
          <w:rFonts w:eastAsia="SimSun"/>
          <w:b/>
        </w:rPr>
        <w:t xml:space="preserve"> DI CONCESSIONE DEL FINANZIAMENTO</w:t>
      </w:r>
    </w:p>
    <w:p w:rsidR="007B3C2A" w:rsidRPr="004F1A48" w:rsidRDefault="007B3C2A" w:rsidP="007B3C2A">
      <w:pPr>
        <w:tabs>
          <w:tab w:val="num" w:pos="360"/>
        </w:tabs>
        <w:ind w:right="-44"/>
        <w:jc w:val="both"/>
        <w:rPr>
          <w:rFonts w:eastAsia="SimSun"/>
        </w:rPr>
      </w:pPr>
      <w:r w:rsidRPr="004F1A48">
        <w:rPr>
          <w:rFonts w:eastAsia="SimSun"/>
        </w:rPr>
        <w:t>I provvediment</w:t>
      </w:r>
      <w:r w:rsidR="00E12961" w:rsidRPr="004F1A48">
        <w:rPr>
          <w:rFonts w:eastAsia="SimSun"/>
        </w:rPr>
        <w:t>i</w:t>
      </w:r>
      <w:r w:rsidRPr="004F1A48">
        <w:rPr>
          <w:rFonts w:eastAsia="SimSun"/>
        </w:rPr>
        <w:t xml:space="preserve"> di concessione dell’aiuto (convenzione) adottati dal Consiglio di Amministrazione del GAL dovranno essere emanati entro e non oltre 30 giorni dalla data di pubblicazione delle graduatorie definitive.</w:t>
      </w:r>
    </w:p>
    <w:p w:rsidR="007B3C2A" w:rsidRPr="004F1A48" w:rsidRDefault="007B3C2A" w:rsidP="007B3C2A">
      <w:pPr>
        <w:tabs>
          <w:tab w:val="num" w:pos="360"/>
        </w:tabs>
        <w:ind w:right="-44"/>
        <w:jc w:val="both"/>
        <w:rPr>
          <w:rFonts w:eastAsia="SimSun"/>
        </w:rPr>
      </w:pPr>
      <w:r w:rsidRPr="004F1A48">
        <w:rPr>
          <w:rFonts w:eastAsia="SimSun"/>
        </w:rPr>
        <w:t>I suddetti provvedimenti dovranno riportare almeno le seguenti informazioni:</w:t>
      </w:r>
    </w:p>
    <w:p w:rsidR="007B3C2A" w:rsidRPr="004F1A48" w:rsidRDefault="007B3C2A" w:rsidP="0089113A">
      <w:pPr>
        <w:numPr>
          <w:ilvl w:val="0"/>
          <w:numId w:val="10"/>
        </w:numPr>
        <w:ind w:right="-44"/>
        <w:jc w:val="both"/>
        <w:rPr>
          <w:rFonts w:eastAsia="SimSun"/>
        </w:rPr>
      </w:pPr>
      <w:r w:rsidRPr="004F1A48">
        <w:rPr>
          <w:rFonts w:eastAsia="SimSun"/>
        </w:rPr>
        <w:t>riferimento dell’avviso pubblico in forza del quale è stata presentata la domanda;</w:t>
      </w:r>
    </w:p>
    <w:p w:rsidR="007B3C2A" w:rsidRPr="004F1A48" w:rsidRDefault="007B3C2A" w:rsidP="0089113A">
      <w:pPr>
        <w:numPr>
          <w:ilvl w:val="0"/>
          <w:numId w:val="10"/>
        </w:numPr>
        <w:ind w:right="-44"/>
        <w:jc w:val="both"/>
        <w:rPr>
          <w:rFonts w:eastAsia="SimSun"/>
        </w:rPr>
      </w:pPr>
      <w:r w:rsidRPr="004F1A48">
        <w:rPr>
          <w:rFonts w:eastAsia="SimSun"/>
        </w:rPr>
        <w:lastRenderedPageBreak/>
        <w:t>riferimenti dei vari atti procedimentali;</w:t>
      </w:r>
    </w:p>
    <w:p w:rsidR="007B3C2A" w:rsidRPr="004F1A48" w:rsidRDefault="007B3C2A" w:rsidP="0089113A">
      <w:pPr>
        <w:numPr>
          <w:ilvl w:val="0"/>
          <w:numId w:val="10"/>
        </w:numPr>
        <w:ind w:right="-44"/>
        <w:jc w:val="both"/>
        <w:rPr>
          <w:rFonts w:eastAsia="SimSun"/>
        </w:rPr>
      </w:pPr>
      <w:r w:rsidRPr="004F1A48">
        <w:rPr>
          <w:rFonts w:eastAsia="SimSun"/>
        </w:rPr>
        <w:t>dati finanziari relativi all’investimento ed al contributo ammesso a seguito di istruttoria tecnico-amministrativa. Le spese ammesse ed il contributo concedibile dovranno essere distinte per tipologia di intervento;</w:t>
      </w:r>
    </w:p>
    <w:p w:rsidR="007B3C2A" w:rsidRPr="004F1A48" w:rsidRDefault="007B3C2A" w:rsidP="0089113A">
      <w:pPr>
        <w:numPr>
          <w:ilvl w:val="0"/>
          <w:numId w:val="10"/>
        </w:numPr>
        <w:ind w:right="-44"/>
        <w:jc w:val="both"/>
        <w:rPr>
          <w:rFonts w:eastAsia="SimSun"/>
        </w:rPr>
      </w:pPr>
      <w:r w:rsidRPr="004F1A48">
        <w:rPr>
          <w:rFonts w:eastAsia="SimSun"/>
        </w:rPr>
        <w:t>modalità di erogazione del contributo, con indicazione delle disposizioni operative per la concessione di pagamento a titolo di anticipo, acconti in corso d’opera o saldo finale;</w:t>
      </w:r>
    </w:p>
    <w:p w:rsidR="007B3C2A" w:rsidRPr="004F1A48" w:rsidRDefault="007B3C2A" w:rsidP="0089113A">
      <w:pPr>
        <w:numPr>
          <w:ilvl w:val="0"/>
          <w:numId w:val="10"/>
        </w:numPr>
        <w:ind w:right="-44"/>
        <w:jc w:val="both"/>
        <w:rPr>
          <w:rFonts w:eastAsia="SimSun"/>
        </w:rPr>
      </w:pPr>
      <w:r w:rsidRPr="004F1A48">
        <w:rPr>
          <w:rFonts w:eastAsia="SimSun"/>
        </w:rPr>
        <w:t>prescrizioni e obblighi derivanti dal procedimento istruttorio;</w:t>
      </w:r>
    </w:p>
    <w:p w:rsidR="007B3C2A" w:rsidRPr="004F1A48" w:rsidRDefault="007B3C2A" w:rsidP="0089113A">
      <w:pPr>
        <w:numPr>
          <w:ilvl w:val="0"/>
          <w:numId w:val="10"/>
        </w:numPr>
        <w:ind w:right="-44"/>
        <w:jc w:val="both"/>
        <w:rPr>
          <w:rFonts w:eastAsia="SimSun"/>
        </w:rPr>
      </w:pPr>
      <w:r w:rsidRPr="004F1A48">
        <w:rPr>
          <w:rFonts w:eastAsia="SimSun"/>
        </w:rPr>
        <w:t>obblighi e limiti derivanti dai vincoli di destinazione ed al periodo di non alienabilità (art. 72 reg. CE n. 1698/2005), nonché degli impegni ex-post successivi al pagamento del saldo finale ed indicazione della loro durata;</w:t>
      </w:r>
    </w:p>
    <w:p w:rsidR="007B3C2A" w:rsidRPr="004F1A48" w:rsidRDefault="007B3C2A" w:rsidP="0089113A">
      <w:pPr>
        <w:numPr>
          <w:ilvl w:val="0"/>
          <w:numId w:val="10"/>
        </w:numPr>
        <w:ind w:right="-44"/>
        <w:jc w:val="both"/>
        <w:rPr>
          <w:rFonts w:eastAsia="SimSun"/>
        </w:rPr>
      </w:pPr>
      <w:r w:rsidRPr="004F1A48">
        <w:rPr>
          <w:rFonts w:eastAsia="SimSun"/>
        </w:rPr>
        <w:t>tempistica di realizzazione e termine entro il quale i lavori dovranno essere ultimati. Dovrà essere</w:t>
      </w:r>
      <w:r w:rsidR="00E12961" w:rsidRPr="004F1A48">
        <w:rPr>
          <w:rFonts w:eastAsia="SimSun"/>
        </w:rPr>
        <w:t xml:space="preserve"> </w:t>
      </w:r>
      <w:r w:rsidRPr="004F1A48">
        <w:rPr>
          <w:rFonts w:eastAsia="SimSun"/>
        </w:rPr>
        <w:t>specificato che il mancato rispetto delle scadenze previste comporta la decadenza totale e la revoca del contributo;</w:t>
      </w:r>
    </w:p>
    <w:p w:rsidR="007B3C2A" w:rsidRPr="004F1A48" w:rsidRDefault="007B3C2A" w:rsidP="0089113A">
      <w:pPr>
        <w:numPr>
          <w:ilvl w:val="0"/>
          <w:numId w:val="10"/>
        </w:numPr>
        <w:ind w:right="-44"/>
        <w:jc w:val="both"/>
        <w:rPr>
          <w:rFonts w:eastAsia="SimSun"/>
        </w:rPr>
      </w:pPr>
      <w:r w:rsidRPr="004F1A48">
        <w:rPr>
          <w:rFonts w:eastAsia="SimSun"/>
        </w:rPr>
        <w:t>obblighi in materia di adempimenti contabili del destinatario finale, comprese le limitazioni relative alla gestione dei flussi finanziari ed ai pagamenti in contanti;</w:t>
      </w:r>
    </w:p>
    <w:p w:rsidR="007B3C2A" w:rsidRPr="004F1A48" w:rsidRDefault="007B3C2A" w:rsidP="0089113A">
      <w:pPr>
        <w:numPr>
          <w:ilvl w:val="0"/>
          <w:numId w:val="10"/>
        </w:numPr>
        <w:ind w:right="-44"/>
        <w:jc w:val="both"/>
        <w:rPr>
          <w:rFonts w:eastAsia="SimSun"/>
        </w:rPr>
      </w:pPr>
      <w:r w:rsidRPr="004F1A48">
        <w:rPr>
          <w:rFonts w:eastAsia="SimSun"/>
        </w:rPr>
        <w:t>obblighi in materia di informazione e pubblicità;</w:t>
      </w:r>
    </w:p>
    <w:p w:rsidR="007B3C2A" w:rsidRPr="004F1A48" w:rsidRDefault="007B3C2A" w:rsidP="0089113A">
      <w:pPr>
        <w:numPr>
          <w:ilvl w:val="0"/>
          <w:numId w:val="10"/>
        </w:numPr>
        <w:ind w:right="-44"/>
        <w:jc w:val="both"/>
        <w:rPr>
          <w:rFonts w:eastAsia="SimSun"/>
        </w:rPr>
      </w:pPr>
      <w:r w:rsidRPr="004F1A48">
        <w:rPr>
          <w:rFonts w:eastAsia="SimSun"/>
        </w:rPr>
        <w:t>obblighi concernenti gli adempimenti connessi al monitoraggio fisico e finanziario degli interventi;</w:t>
      </w:r>
    </w:p>
    <w:p w:rsidR="007B3C2A" w:rsidRPr="004F1A48" w:rsidRDefault="007B3C2A" w:rsidP="0089113A">
      <w:pPr>
        <w:numPr>
          <w:ilvl w:val="0"/>
          <w:numId w:val="10"/>
        </w:numPr>
        <w:ind w:right="-44"/>
        <w:jc w:val="both"/>
        <w:rPr>
          <w:rFonts w:eastAsia="SimSun"/>
        </w:rPr>
      </w:pPr>
      <w:r w:rsidRPr="004F1A48">
        <w:rPr>
          <w:rFonts w:eastAsia="SimSun"/>
        </w:rPr>
        <w:t>obbligo di comunicazione circa l’avvenuto inizio dei lavori, che deve essere compatibile con i tempi di realizzazione degli interventi oggetto di contributo;</w:t>
      </w:r>
    </w:p>
    <w:p w:rsidR="007B3C2A" w:rsidRPr="004F1A48" w:rsidRDefault="007B3C2A" w:rsidP="0089113A">
      <w:pPr>
        <w:numPr>
          <w:ilvl w:val="0"/>
          <w:numId w:val="10"/>
        </w:numPr>
        <w:ind w:right="-44"/>
        <w:jc w:val="both"/>
        <w:rPr>
          <w:rFonts w:eastAsia="SimSun"/>
        </w:rPr>
      </w:pPr>
      <w:r w:rsidRPr="004F1A48">
        <w:rPr>
          <w:rFonts w:eastAsia="SimSun"/>
        </w:rPr>
        <w:t>obbligo di comunicare eventualmente il nominativo del direttore dei lavori e del responsabile della sicurezza del cantiere;</w:t>
      </w:r>
    </w:p>
    <w:p w:rsidR="007B3C2A" w:rsidRPr="004F1A48" w:rsidRDefault="007B3C2A" w:rsidP="0089113A">
      <w:pPr>
        <w:numPr>
          <w:ilvl w:val="0"/>
          <w:numId w:val="10"/>
        </w:numPr>
        <w:ind w:right="-44"/>
        <w:jc w:val="both"/>
        <w:rPr>
          <w:rFonts w:eastAsia="SimSun"/>
        </w:rPr>
      </w:pPr>
      <w:r w:rsidRPr="004F1A48">
        <w:rPr>
          <w:rFonts w:eastAsia="SimSun"/>
        </w:rPr>
        <w:t>riferimenti in ordine al sistema dei controlli, delle riduzioni e delle sanzioni.</w:t>
      </w:r>
    </w:p>
    <w:p w:rsidR="007B3C2A" w:rsidRPr="004F1A48" w:rsidRDefault="007B3C2A" w:rsidP="007B3C2A">
      <w:pPr>
        <w:tabs>
          <w:tab w:val="num" w:pos="360"/>
        </w:tabs>
        <w:ind w:right="-44"/>
        <w:jc w:val="both"/>
        <w:rPr>
          <w:rFonts w:eastAsia="SimSun"/>
          <w:highlight w:val="green"/>
        </w:rPr>
      </w:pPr>
      <w:r w:rsidRPr="004F1A48">
        <w:rPr>
          <w:rFonts w:eastAsia="SimSun"/>
        </w:rPr>
        <w:t>Il provvedimento di concessione dovrà essere sottoscritto, per accettazione, dal soggetto beneficiario</w:t>
      </w:r>
      <w:r w:rsidR="00E12961" w:rsidRPr="004F1A48">
        <w:rPr>
          <w:rFonts w:eastAsia="SimSun"/>
        </w:rPr>
        <w:t xml:space="preserve"> </w:t>
      </w:r>
      <w:r w:rsidRPr="004F1A48">
        <w:rPr>
          <w:rFonts w:eastAsia="SimSun"/>
        </w:rPr>
        <w:t>interessato.</w:t>
      </w:r>
    </w:p>
    <w:p w:rsidR="00EA35BD" w:rsidRPr="004F1A48" w:rsidRDefault="00EA35BD" w:rsidP="00CB01FC">
      <w:pPr>
        <w:tabs>
          <w:tab w:val="num" w:pos="360"/>
        </w:tabs>
        <w:ind w:right="-44"/>
        <w:jc w:val="both"/>
        <w:rPr>
          <w:rFonts w:eastAsia="SimSun"/>
          <w:highlight w:val="green"/>
        </w:rPr>
      </w:pPr>
    </w:p>
    <w:p w:rsidR="00E610E3" w:rsidRPr="004F1A48" w:rsidRDefault="00E12961" w:rsidP="00E610E3">
      <w:pPr>
        <w:pStyle w:val="Corpodeltesto2"/>
        <w:jc w:val="center"/>
        <w:rPr>
          <w:b/>
          <w:sz w:val="20"/>
        </w:rPr>
      </w:pPr>
      <w:r w:rsidRPr="004F1A48">
        <w:rPr>
          <w:b/>
          <w:sz w:val="20"/>
        </w:rPr>
        <w:t>ART. 13</w:t>
      </w:r>
      <w:r w:rsidR="00E610E3" w:rsidRPr="004F1A48">
        <w:rPr>
          <w:b/>
          <w:sz w:val="20"/>
        </w:rPr>
        <w:t xml:space="preserve"> </w:t>
      </w:r>
      <w:r w:rsidR="00DD7898" w:rsidRPr="004F1A48">
        <w:rPr>
          <w:b/>
          <w:sz w:val="20"/>
        </w:rPr>
        <w:t xml:space="preserve">  </w:t>
      </w:r>
      <w:r w:rsidR="00E610E3" w:rsidRPr="004F1A48">
        <w:rPr>
          <w:b/>
          <w:sz w:val="20"/>
        </w:rPr>
        <w:t>TEMPISTICA PER LA REALIZZAZIONE DEGLI INTERVENTI</w:t>
      </w:r>
    </w:p>
    <w:p w:rsidR="00DD7898" w:rsidRPr="004F1A48" w:rsidRDefault="007D5FB9" w:rsidP="007D5FB9">
      <w:r w:rsidRPr="004F1A48">
        <w:t xml:space="preserve">L’intervento dovrà essere concluso e rendicontato </w:t>
      </w:r>
      <w:r w:rsidRPr="006D1445">
        <w:rPr>
          <w:b/>
        </w:rPr>
        <w:t xml:space="preserve">entro e non oltre </w:t>
      </w:r>
      <w:r w:rsidR="009405E8" w:rsidRPr="006D1445">
        <w:rPr>
          <w:b/>
        </w:rPr>
        <w:t>6</w:t>
      </w:r>
      <w:r w:rsidRPr="006D1445">
        <w:rPr>
          <w:b/>
        </w:rPr>
        <w:t xml:space="preserve"> mesi</w:t>
      </w:r>
      <w:r w:rsidRPr="004F1A48">
        <w:t xml:space="preserve"> dalla stipula della convenzione tra il GAL e il soggetto Beneficiario</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4253"/>
        <w:gridCol w:w="2410"/>
        <w:gridCol w:w="2551"/>
      </w:tblGrid>
      <w:tr w:rsidR="0048378D" w:rsidRPr="004F1A48">
        <w:tc>
          <w:tcPr>
            <w:tcW w:w="637" w:type="dxa"/>
          </w:tcPr>
          <w:p w:rsidR="0048378D" w:rsidRPr="004F1A48" w:rsidRDefault="0048378D" w:rsidP="00835DD5">
            <w:pPr>
              <w:jc w:val="center"/>
              <w:rPr>
                <w:b/>
              </w:rPr>
            </w:pPr>
          </w:p>
        </w:tc>
        <w:tc>
          <w:tcPr>
            <w:tcW w:w="4253" w:type="dxa"/>
          </w:tcPr>
          <w:p w:rsidR="0048378D" w:rsidRPr="004F1A48" w:rsidRDefault="0048378D" w:rsidP="00835DD5">
            <w:pPr>
              <w:jc w:val="center"/>
              <w:rPr>
                <w:b/>
              </w:rPr>
            </w:pPr>
            <w:r w:rsidRPr="004F1A48">
              <w:rPr>
                <w:b/>
              </w:rPr>
              <w:t>Fasi</w:t>
            </w:r>
          </w:p>
        </w:tc>
        <w:tc>
          <w:tcPr>
            <w:tcW w:w="2410" w:type="dxa"/>
          </w:tcPr>
          <w:p w:rsidR="0048378D" w:rsidRPr="004F1A48" w:rsidRDefault="0048378D" w:rsidP="00835DD5">
            <w:pPr>
              <w:jc w:val="center"/>
              <w:rPr>
                <w:b/>
              </w:rPr>
            </w:pPr>
            <w:r w:rsidRPr="004F1A48">
              <w:rPr>
                <w:b/>
              </w:rPr>
              <w:t>Soggetto competente</w:t>
            </w:r>
          </w:p>
        </w:tc>
        <w:tc>
          <w:tcPr>
            <w:tcW w:w="2551" w:type="dxa"/>
          </w:tcPr>
          <w:p w:rsidR="0048378D" w:rsidRPr="004F1A48" w:rsidRDefault="0048378D" w:rsidP="00B80916">
            <w:pPr>
              <w:jc w:val="center"/>
              <w:rPr>
                <w:b/>
              </w:rPr>
            </w:pPr>
            <w:r w:rsidRPr="004F1A48">
              <w:rPr>
                <w:b/>
              </w:rPr>
              <w:t>Tempi</w:t>
            </w:r>
          </w:p>
        </w:tc>
      </w:tr>
      <w:tr w:rsidR="0048378D" w:rsidRPr="004F1A48">
        <w:tc>
          <w:tcPr>
            <w:tcW w:w="637" w:type="dxa"/>
          </w:tcPr>
          <w:p w:rsidR="0048378D" w:rsidRPr="004F1A48" w:rsidRDefault="00FF5712" w:rsidP="00835DD5">
            <w:pPr>
              <w:jc w:val="center"/>
            </w:pPr>
            <w:r w:rsidRPr="004F1A48">
              <w:t>1</w:t>
            </w:r>
          </w:p>
        </w:tc>
        <w:tc>
          <w:tcPr>
            <w:tcW w:w="4253" w:type="dxa"/>
          </w:tcPr>
          <w:p w:rsidR="0048378D" w:rsidRPr="004F1A48" w:rsidRDefault="0048378D" w:rsidP="00D97755">
            <w:r w:rsidRPr="004F1A48">
              <w:t xml:space="preserve">Pubblicazione bando </w:t>
            </w:r>
          </w:p>
        </w:tc>
        <w:tc>
          <w:tcPr>
            <w:tcW w:w="2410" w:type="dxa"/>
          </w:tcPr>
          <w:p w:rsidR="0048378D" w:rsidRPr="004F1A48" w:rsidRDefault="0048378D" w:rsidP="00D97755">
            <w:r w:rsidRPr="004F1A48">
              <w:t>GAL</w:t>
            </w:r>
          </w:p>
        </w:tc>
        <w:tc>
          <w:tcPr>
            <w:tcW w:w="2551" w:type="dxa"/>
          </w:tcPr>
          <w:p w:rsidR="0048378D" w:rsidRPr="004F1A48" w:rsidRDefault="0048378D" w:rsidP="00B80916">
            <w:pPr>
              <w:jc w:val="center"/>
            </w:pPr>
          </w:p>
        </w:tc>
      </w:tr>
      <w:tr w:rsidR="0048378D" w:rsidRPr="004F1A48">
        <w:tc>
          <w:tcPr>
            <w:tcW w:w="637" w:type="dxa"/>
            <w:vAlign w:val="center"/>
          </w:tcPr>
          <w:p w:rsidR="0048378D" w:rsidRPr="004F1A48" w:rsidRDefault="00FF5712" w:rsidP="00835DD5">
            <w:pPr>
              <w:jc w:val="center"/>
            </w:pPr>
            <w:r w:rsidRPr="004F1A48">
              <w:t>2</w:t>
            </w:r>
          </w:p>
        </w:tc>
        <w:tc>
          <w:tcPr>
            <w:tcW w:w="4253" w:type="dxa"/>
          </w:tcPr>
          <w:p w:rsidR="0048378D" w:rsidRPr="004F1A48" w:rsidRDefault="0048378D" w:rsidP="00D97755">
            <w:pPr>
              <w:pStyle w:val="Pidipagina"/>
              <w:tabs>
                <w:tab w:val="left" w:pos="708"/>
              </w:tabs>
            </w:pPr>
            <w:r w:rsidRPr="004F1A48">
              <w:t xml:space="preserve">Presentazione delle domande </w:t>
            </w:r>
          </w:p>
        </w:tc>
        <w:tc>
          <w:tcPr>
            <w:tcW w:w="2410" w:type="dxa"/>
          </w:tcPr>
          <w:p w:rsidR="0048378D" w:rsidRPr="004F1A48" w:rsidRDefault="0048378D" w:rsidP="00D97755">
            <w:r w:rsidRPr="004F1A48">
              <w:t>Beneficiari</w:t>
            </w:r>
          </w:p>
        </w:tc>
        <w:tc>
          <w:tcPr>
            <w:tcW w:w="2551" w:type="dxa"/>
          </w:tcPr>
          <w:p w:rsidR="0048378D" w:rsidRPr="004F1A48" w:rsidRDefault="00B90372" w:rsidP="00B80916">
            <w:pPr>
              <w:jc w:val="center"/>
              <w:rPr>
                <w:color w:val="000000"/>
              </w:rPr>
            </w:pPr>
            <w:r>
              <w:rPr>
                <w:color w:val="000000"/>
              </w:rPr>
              <w:t>30</w:t>
            </w:r>
            <w:r w:rsidR="0048378D" w:rsidRPr="004F1A48">
              <w:rPr>
                <w:color w:val="000000"/>
              </w:rPr>
              <w:t xml:space="preserve"> gg.</w:t>
            </w:r>
          </w:p>
        </w:tc>
      </w:tr>
      <w:tr w:rsidR="0048378D" w:rsidRPr="004F1A48">
        <w:tc>
          <w:tcPr>
            <w:tcW w:w="637" w:type="dxa"/>
          </w:tcPr>
          <w:p w:rsidR="0048378D" w:rsidRPr="004F1A48" w:rsidRDefault="00FF5712" w:rsidP="00835DD5">
            <w:pPr>
              <w:jc w:val="center"/>
            </w:pPr>
            <w:r w:rsidRPr="004F1A48">
              <w:t>3</w:t>
            </w:r>
          </w:p>
        </w:tc>
        <w:tc>
          <w:tcPr>
            <w:tcW w:w="4253" w:type="dxa"/>
          </w:tcPr>
          <w:p w:rsidR="0048378D" w:rsidRPr="004F1A48" w:rsidRDefault="0048378D" w:rsidP="00D97755">
            <w:pPr>
              <w:pStyle w:val="Pidipagina"/>
              <w:tabs>
                <w:tab w:val="left" w:pos="708"/>
              </w:tabs>
            </w:pPr>
            <w:r w:rsidRPr="004F1A48">
              <w:t xml:space="preserve">Istruttoria progetti definitivi, formazione delle graduatorie </w:t>
            </w:r>
            <w:r w:rsidR="00B90372">
              <w:t>e convocazione dei beneficiari finali per la stipula della convenzione</w:t>
            </w:r>
          </w:p>
        </w:tc>
        <w:tc>
          <w:tcPr>
            <w:tcW w:w="2410" w:type="dxa"/>
            <w:vAlign w:val="center"/>
          </w:tcPr>
          <w:p w:rsidR="0048378D" w:rsidRPr="004F1A48" w:rsidRDefault="0048378D" w:rsidP="00D97755">
            <w:r w:rsidRPr="004F1A48">
              <w:t>GAL</w:t>
            </w:r>
          </w:p>
        </w:tc>
        <w:tc>
          <w:tcPr>
            <w:tcW w:w="2551" w:type="dxa"/>
            <w:vAlign w:val="center"/>
          </w:tcPr>
          <w:p w:rsidR="0048378D" w:rsidRPr="004F1A48" w:rsidRDefault="00B90372" w:rsidP="00B80916">
            <w:pPr>
              <w:jc w:val="center"/>
            </w:pPr>
            <w:r>
              <w:t>3</w:t>
            </w:r>
            <w:r w:rsidR="0048378D" w:rsidRPr="004F1A48">
              <w:t>0 gg.</w:t>
            </w:r>
          </w:p>
        </w:tc>
      </w:tr>
      <w:tr w:rsidR="000A63B0" w:rsidRPr="004F1A48">
        <w:tc>
          <w:tcPr>
            <w:tcW w:w="637" w:type="dxa"/>
            <w:vAlign w:val="center"/>
          </w:tcPr>
          <w:p w:rsidR="000A63B0" w:rsidRPr="004F1A48" w:rsidRDefault="00FF5712" w:rsidP="00835DD5">
            <w:pPr>
              <w:jc w:val="center"/>
            </w:pPr>
            <w:r w:rsidRPr="004F1A48">
              <w:t>6</w:t>
            </w:r>
          </w:p>
        </w:tc>
        <w:tc>
          <w:tcPr>
            <w:tcW w:w="4253" w:type="dxa"/>
          </w:tcPr>
          <w:p w:rsidR="000A63B0" w:rsidRPr="004F1A48" w:rsidRDefault="000A63B0" w:rsidP="00D97755">
            <w:pPr>
              <w:pStyle w:val="Pidipagina"/>
              <w:tabs>
                <w:tab w:val="left" w:pos="708"/>
              </w:tabs>
            </w:pPr>
            <w:r w:rsidRPr="004F1A48">
              <w:t>Ultimazione dei lavori e delle spese</w:t>
            </w:r>
          </w:p>
        </w:tc>
        <w:tc>
          <w:tcPr>
            <w:tcW w:w="2410" w:type="dxa"/>
          </w:tcPr>
          <w:p w:rsidR="000A63B0" w:rsidRPr="004F1A48" w:rsidRDefault="000A63B0" w:rsidP="00D97755">
            <w:r w:rsidRPr="004F1A48">
              <w:t>Beneficiari</w:t>
            </w:r>
          </w:p>
        </w:tc>
        <w:tc>
          <w:tcPr>
            <w:tcW w:w="2551" w:type="dxa"/>
            <w:vMerge w:val="restart"/>
          </w:tcPr>
          <w:p w:rsidR="000A63B0" w:rsidRPr="004F1A48" w:rsidRDefault="00B90372" w:rsidP="00B80916">
            <w:pPr>
              <w:jc w:val="center"/>
            </w:pPr>
            <w:r>
              <w:t>180gg.</w:t>
            </w:r>
          </w:p>
        </w:tc>
      </w:tr>
      <w:tr w:rsidR="000A63B0" w:rsidRPr="004F1A48">
        <w:tc>
          <w:tcPr>
            <w:tcW w:w="637" w:type="dxa"/>
            <w:vAlign w:val="center"/>
          </w:tcPr>
          <w:p w:rsidR="000A63B0" w:rsidRPr="004F1A48" w:rsidRDefault="00FF5712" w:rsidP="00835DD5">
            <w:pPr>
              <w:jc w:val="center"/>
            </w:pPr>
            <w:r w:rsidRPr="004F1A48">
              <w:t>7</w:t>
            </w:r>
          </w:p>
        </w:tc>
        <w:tc>
          <w:tcPr>
            <w:tcW w:w="4253" w:type="dxa"/>
            <w:vAlign w:val="center"/>
          </w:tcPr>
          <w:p w:rsidR="000A63B0" w:rsidRPr="004F1A48" w:rsidRDefault="000A63B0" w:rsidP="00D97755">
            <w:pPr>
              <w:pStyle w:val="Pidipagina"/>
              <w:tabs>
                <w:tab w:val="left" w:pos="708"/>
              </w:tabs>
            </w:pPr>
            <w:r w:rsidRPr="004F1A48">
              <w:t xml:space="preserve">Presentazione della rendicontazione finale </w:t>
            </w:r>
          </w:p>
        </w:tc>
        <w:tc>
          <w:tcPr>
            <w:tcW w:w="2410" w:type="dxa"/>
            <w:vAlign w:val="center"/>
          </w:tcPr>
          <w:p w:rsidR="000A63B0" w:rsidRPr="004F1A48" w:rsidRDefault="000A63B0" w:rsidP="00D97755">
            <w:r w:rsidRPr="004F1A48">
              <w:t>Beneficiari</w:t>
            </w:r>
          </w:p>
        </w:tc>
        <w:tc>
          <w:tcPr>
            <w:tcW w:w="2551" w:type="dxa"/>
            <w:vMerge/>
            <w:vAlign w:val="center"/>
          </w:tcPr>
          <w:p w:rsidR="000A63B0" w:rsidRPr="004F1A48" w:rsidRDefault="000A63B0" w:rsidP="00B80916">
            <w:pPr>
              <w:jc w:val="center"/>
            </w:pPr>
          </w:p>
        </w:tc>
      </w:tr>
      <w:tr w:rsidR="0048378D" w:rsidRPr="004F1A48">
        <w:tc>
          <w:tcPr>
            <w:tcW w:w="637" w:type="dxa"/>
            <w:vAlign w:val="center"/>
          </w:tcPr>
          <w:p w:rsidR="0048378D" w:rsidRPr="004F1A48" w:rsidRDefault="00FF5712" w:rsidP="00835DD5">
            <w:pPr>
              <w:jc w:val="center"/>
            </w:pPr>
            <w:r w:rsidRPr="004F1A48">
              <w:t>8</w:t>
            </w:r>
          </w:p>
        </w:tc>
        <w:tc>
          <w:tcPr>
            <w:tcW w:w="4253" w:type="dxa"/>
            <w:vAlign w:val="center"/>
          </w:tcPr>
          <w:p w:rsidR="0048378D" w:rsidRPr="004F1A48" w:rsidRDefault="0048378D" w:rsidP="00D97755">
            <w:pPr>
              <w:pStyle w:val="Pidipagina"/>
              <w:tabs>
                <w:tab w:val="left" w:pos="708"/>
              </w:tabs>
            </w:pPr>
            <w:r w:rsidRPr="004F1A48">
              <w:t>Sopralluogo di fine lavori</w:t>
            </w:r>
          </w:p>
        </w:tc>
        <w:tc>
          <w:tcPr>
            <w:tcW w:w="2410" w:type="dxa"/>
            <w:vAlign w:val="center"/>
          </w:tcPr>
          <w:p w:rsidR="0048378D" w:rsidRPr="004F1A48" w:rsidRDefault="0048378D" w:rsidP="00D97755">
            <w:r w:rsidRPr="004F1A48">
              <w:t>Regione</w:t>
            </w:r>
          </w:p>
        </w:tc>
        <w:tc>
          <w:tcPr>
            <w:tcW w:w="2551" w:type="dxa"/>
            <w:vAlign w:val="center"/>
          </w:tcPr>
          <w:p w:rsidR="0048378D" w:rsidRPr="004F1A48" w:rsidRDefault="0048378D" w:rsidP="00B80916">
            <w:pPr>
              <w:jc w:val="center"/>
            </w:pPr>
            <w:r w:rsidRPr="004F1A48">
              <w:t>30 gg.</w:t>
            </w:r>
          </w:p>
        </w:tc>
      </w:tr>
      <w:tr w:rsidR="0048378D" w:rsidRPr="004F1A48">
        <w:tc>
          <w:tcPr>
            <w:tcW w:w="637" w:type="dxa"/>
            <w:vAlign w:val="center"/>
          </w:tcPr>
          <w:p w:rsidR="0048378D" w:rsidRPr="004F1A48" w:rsidRDefault="00FF5712" w:rsidP="00F21083">
            <w:pPr>
              <w:jc w:val="center"/>
            </w:pPr>
            <w:r w:rsidRPr="004F1A48">
              <w:t>9</w:t>
            </w:r>
          </w:p>
        </w:tc>
        <w:tc>
          <w:tcPr>
            <w:tcW w:w="4253" w:type="dxa"/>
            <w:vAlign w:val="center"/>
          </w:tcPr>
          <w:p w:rsidR="0048378D" w:rsidRPr="004F1A48" w:rsidRDefault="0048378D" w:rsidP="00F21083">
            <w:pPr>
              <w:pStyle w:val="Pidipagina"/>
              <w:tabs>
                <w:tab w:val="left" w:pos="708"/>
              </w:tabs>
            </w:pPr>
            <w:r w:rsidRPr="004F1A48">
              <w:t>Controlli amministrativi di cui all’art. 24 del Reg. 65/2011</w:t>
            </w:r>
          </w:p>
        </w:tc>
        <w:tc>
          <w:tcPr>
            <w:tcW w:w="2410" w:type="dxa"/>
            <w:vAlign w:val="center"/>
          </w:tcPr>
          <w:p w:rsidR="0048378D" w:rsidRPr="004F1A48" w:rsidRDefault="0048378D" w:rsidP="00F21083">
            <w:r w:rsidRPr="004F1A48">
              <w:t>Regione/GAL</w:t>
            </w:r>
          </w:p>
        </w:tc>
        <w:tc>
          <w:tcPr>
            <w:tcW w:w="2551" w:type="dxa"/>
            <w:vAlign w:val="center"/>
          </w:tcPr>
          <w:p w:rsidR="0048378D" w:rsidRPr="004F1A48" w:rsidRDefault="0048378D" w:rsidP="00B80916">
            <w:pPr>
              <w:jc w:val="center"/>
            </w:pPr>
          </w:p>
        </w:tc>
      </w:tr>
    </w:tbl>
    <w:p w:rsidR="00C10350" w:rsidRDefault="00C10350" w:rsidP="0065581D">
      <w:pPr>
        <w:pStyle w:val="Corpodeltesto2"/>
        <w:jc w:val="center"/>
        <w:rPr>
          <w:b/>
          <w:sz w:val="20"/>
        </w:rPr>
      </w:pPr>
    </w:p>
    <w:p w:rsidR="0065581D" w:rsidRPr="004F1A48" w:rsidRDefault="0065581D" w:rsidP="0065581D">
      <w:pPr>
        <w:pStyle w:val="Corpodeltesto2"/>
        <w:jc w:val="center"/>
        <w:rPr>
          <w:b/>
          <w:sz w:val="20"/>
        </w:rPr>
      </w:pPr>
      <w:r w:rsidRPr="004F1A48">
        <w:rPr>
          <w:b/>
          <w:sz w:val="20"/>
        </w:rPr>
        <w:t>ART. 14 IMPEGNI E OBBLIGHI DEL BENEFICIARIO E DICHIARAZIONI RICHIESTE</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Il beneficiario si impegna a:</w:t>
      </w:r>
    </w:p>
    <w:p w:rsidR="0065581D" w:rsidRPr="004F1A48" w:rsidRDefault="0065581D" w:rsidP="0089113A">
      <w:pPr>
        <w:pStyle w:val="Testopredefinito"/>
        <w:numPr>
          <w:ilvl w:val="0"/>
          <w:numId w:val="11"/>
        </w:numPr>
        <w:spacing w:line="240" w:lineRule="auto"/>
        <w:jc w:val="both"/>
        <w:rPr>
          <w:rFonts w:ascii="Times New Roman" w:hAnsi="Times New Roman"/>
        </w:rPr>
      </w:pPr>
      <w:r w:rsidRPr="004F1A48">
        <w:rPr>
          <w:rFonts w:ascii="Times New Roman" w:hAnsi="Times New Roman"/>
        </w:rPr>
        <w:t xml:space="preserve">garantire, salvo quanto concesso in fase di variante, di non alterare la natura o le condizioni di esecuzione del progetto di investimento e/o di non variare l’assetto proprietario </w:t>
      </w:r>
      <w:r w:rsidR="00C10350">
        <w:rPr>
          <w:rFonts w:ascii="Times New Roman" w:hAnsi="Times New Roman"/>
        </w:rPr>
        <w:t>dell’</w:t>
      </w:r>
      <w:r w:rsidRPr="004F1A48">
        <w:rPr>
          <w:rFonts w:ascii="Times New Roman" w:hAnsi="Times New Roman"/>
        </w:rPr>
        <w:t xml:space="preserve">infrastruttura ovvero </w:t>
      </w:r>
      <w:r w:rsidR="00C10350">
        <w:rPr>
          <w:rFonts w:ascii="Times New Roman" w:hAnsi="Times New Roman"/>
        </w:rPr>
        <w:t>le sue funzioni</w:t>
      </w:r>
      <w:r w:rsidRPr="004F1A48">
        <w:rPr>
          <w:rFonts w:ascii="Times New Roman" w:hAnsi="Times New Roman"/>
        </w:rPr>
        <w:t xml:space="preserve"> per un periodo di almeno 5 anni a decorrere dalla decisione individuale di concessione dell’aiuto;</w:t>
      </w:r>
    </w:p>
    <w:p w:rsidR="0065581D" w:rsidRPr="004F1A48" w:rsidRDefault="0065581D" w:rsidP="0089113A">
      <w:pPr>
        <w:pStyle w:val="Testopredefinito"/>
        <w:numPr>
          <w:ilvl w:val="0"/>
          <w:numId w:val="11"/>
        </w:numPr>
        <w:spacing w:line="240" w:lineRule="auto"/>
        <w:jc w:val="both"/>
        <w:rPr>
          <w:rFonts w:ascii="Times New Roman" w:hAnsi="Times New Roman"/>
        </w:rPr>
      </w:pPr>
      <w:r w:rsidRPr="004F1A48">
        <w:rPr>
          <w:rFonts w:ascii="Times New Roman" w:hAnsi="Times New Roman"/>
        </w:rPr>
        <w:t>mantenimento delle opere e dei lavori eseguiti per un periodo non inferiore ai 10 anni a decorrere dalla decisione individuale di concessione dell’aiuto;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Il Beneficiario è, inoltre, obbligato: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1) ad utilizzare i contributi concessi solo ed esclusivamente per le spese inserite nel progetto approvato dal G.A.L.;</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2) per un periodo non inferiore ad anni 10 per le strutture e anni 5 per le attrezzature/macchinari esporre e mantenere adeguata cartellonistica e/o tabellazione indicante la concessione del contributo;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3) a coprire la quota dell’investimento non assistita dal contributo;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4) a rendere, in ogni modo, l’investimento e l’opera funzionale ed efficiente, pertanto, ove del caso, a far fronte con fondi propri agli investimenti non richiesti ma necessari per rendere fruibile l’intervento mantenendo i requisiti previsti nel manuale della qualità;</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5) a garantire di non aver ottenuto per le opere e gli interventi previsti altri finanziamenti a qualsiasi titolo e a non dar seguito a richieste, eventualmente già inoltrate, in tal senso;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6) a restituire eventuali contributi non spettanti e/o non utilizzati a causa dell’incompleta o mancata realizzazione del progetto, oltre che a risarcire ogni eventuale danno arrecato al G.A.L.;</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7) a dimostrare l’acquisto di attrezzature dietro presentazione di fatture quietanzate e relativo riscontro bancario;</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lastRenderedPageBreak/>
        <w:t xml:space="preserve">8) a dimostrare il pagamento di tutte le spese sostenute per la realizzazione del progetto, anche se calcolate al di fuori della somma massima di progetto, mediante l’emissione di assegni bancari circolari, bonifici, assegni bancari di conto corrente non trasferibili. Nel caso di pagamenti con assegno bancario di conto corrente il beneficiario è tenuto a produrre l’estratto conto rilasciato dall’istituto di credito di appoggio. </w:t>
      </w:r>
      <w:r w:rsidRPr="004F1A48">
        <w:rPr>
          <w:rFonts w:ascii="Times New Roman" w:hAnsi="Times New Roman"/>
          <w:b/>
        </w:rPr>
        <w:t>NON E’ IN NESSUN CASO AMMISSIBILE EFFETTUARE PAGAMENTI IN CONTANTI</w:t>
      </w:r>
      <w:r w:rsidRPr="004F1A48">
        <w:rPr>
          <w:rFonts w:ascii="Times New Roman" w:hAnsi="Times New Roman"/>
        </w:rPr>
        <w:t>;</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 xml:space="preserve">9) a presentare tutti i prospetti concernenti la situazione tecnico-contabile relativamente agli stati d’avanzamento e di fine dei lavori e ad esibire la documentazione di cui all’art. </w:t>
      </w:r>
      <w:r w:rsidR="007D13BE" w:rsidRPr="004F1A48">
        <w:rPr>
          <w:rFonts w:ascii="Times New Roman" w:hAnsi="Times New Roman"/>
        </w:rPr>
        <w:t>15</w:t>
      </w:r>
      <w:r w:rsidRPr="004F1A48">
        <w:rPr>
          <w:rFonts w:ascii="Times New Roman" w:hAnsi="Times New Roman"/>
        </w:rPr>
        <w:t>;</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10) a consentire tutte le ispezioni da parte dei funzionari comunitari, nazionali, regionali e dei responsabili e tecnici del G.A.L. incaricati del controllo dell’andamento dell’attività e ad esporre idonea cartellonistica indicante il finanziamento dell’opera da parte dell'Unione Europea;</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11) a realizzare l'intervento nel rispetto della normativa nazionale e regionale vigente in materia.</w:t>
      </w:r>
    </w:p>
    <w:p w:rsidR="0065581D" w:rsidRPr="004F1A48" w:rsidRDefault="0065581D" w:rsidP="0065581D">
      <w:pPr>
        <w:pStyle w:val="Testopredefinito"/>
        <w:spacing w:line="240" w:lineRule="auto"/>
        <w:jc w:val="both"/>
        <w:rPr>
          <w:rFonts w:ascii="Times New Roman" w:hAnsi="Times New Roman"/>
        </w:rPr>
      </w:pPr>
      <w:r w:rsidRPr="004F1A48">
        <w:rPr>
          <w:rFonts w:ascii="Times New Roman" w:hAnsi="Times New Roman"/>
        </w:rPr>
        <w:t xml:space="preserve">A tal fine, in sede di presentazione della domanda di contributo il titolare dell’iniziativa dovrà produrre apposita </w:t>
      </w:r>
      <w:r w:rsidR="007D13BE" w:rsidRPr="004F1A48">
        <w:rPr>
          <w:rFonts w:ascii="Times New Roman" w:hAnsi="Times New Roman"/>
        </w:rPr>
        <w:t>d</w:t>
      </w:r>
      <w:r w:rsidRPr="004F1A48">
        <w:rPr>
          <w:rFonts w:ascii="Times New Roman" w:hAnsi="Times New Roman"/>
        </w:rPr>
        <w:t>ichiarazione sostitutiva</w:t>
      </w:r>
      <w:r w:rsidR="007D13BE" w:rsidRPr="004F1A48">
        <w:rPr>
          <w:rFonts w:ascii="Times New Roman" w:hAnsi="Times New Roman"/>
        </w:rPr>
        <w:t xml:space="preserve"> </w:t>
      </w:r>
      <w:r w:rsidR="00E72C56" w:rsidRPr="004F1A48">
        <w:rPr>
          <w:rFonts w:ascii="Times New Roman" w:hAnsi="Times New Roman"/>
        </w:rPr>
        <w:t>(ALLEGATO 7</w:t>
      </w:r>
      <w:r w:rsidR="007D13BE" w:rsidRPr="004F1A48">
        <w:rPr>
          <w:rFonts w:ascii="Times New Roman" w:hAnsi="Times New Roman"/>
        </w:rPr>
        <w:t>)</w:t>
      </w:r>
      <w:r w:rsidRPr="004F1A48">
        <w:rPr>
          <w:rFonts w:ascii="Times New Roman" w:hAnsi="Times New Roman"/>
        </w:rPr>
        <w:t>, corredata dal relativo documento di identità,</w:t>
      </w:r>
      <w:r w:rsidRPr="004F1A48">
        <w:rPr>
          <w:rFonts w:ascii="Times New Roman" w:hAnsi="Times New Roman"/>
          <w:i/>
        </w:rPr>
        <w:t xml:space="preserve"> </w:t>
      </w:r>
      <w:r w:rsidRPr="004F1A48">
        <w:rPr>
          <w:rFonts w:ascii="Times New Roman" w:hAnsi="Times New Roman"/>
        </w:rPr>
        <w:t xml:space="preserve">resa dal richiedente ai sensi degli articoli 46 e 47 del D.P.R. n. 445 del 28 dicembre 2000, nella quale dovranno essere riportate, tra l’altro, almeno le seguenti dichiarazioni: </w:t>
      </w:r>
    </w:p>
    <w:p w:rsidR="0065581D" w:rsidRPr="004F1A48" w:rsidRDefault="0065581D" w:rsidP="0089113A">
      <w:pPr>
        <w:pStyle w:val="Corpodeltesto3"/>
        <w:numPr>
          <w:ilvl w:val="1"/>
          <w:numId w:val="7"/>
        </w:numPr>
        <w:tabs>
          <w:tab w:val="clear" w:pos="1866"/>
          <w:tab w:val="num" w:pos="709"/>
        </w:tabs>
        <w:ind w:left="709"/>
        <w:jc w:val="both"/>
        <w:rPr>
          <w:sz w:val="20"/>
        </w:rPr>
      </w:pPr>
      <w:r w:rsidRPr="004F1A48">
        <w:rPr>
          <w:sz w:val="20"/>
        </w:rPr>
        <w:t>di impegnarsi all’adeguamento degli obblighi imposti a livello comunitario e nazionale, anche qualora l’adeguamento fosse richiesto dopo la presentazione della domanda;</w:t>
      </w:r>
    </w:p>
    <w:p w:rsidR="0065581D" w:rsidRPr="004F1A48" w:rsidRDefault="0065581D" w:rsidP="0089113A">
      <w:pPr>
        <w:numPr>
          <w:ilvl w:val="1"/>
          <w:numId w:val="7"/>
        </w:numPr>
        <w:tabs>
          <w:tab w:val="clear" w:pos="1866"/>
          <w:tab w:val="num" w:pos="709"/>
        </w:tabs>
        <w:ind w:left="709"/>
        <w:jc w:val="both"/>
      </w:pPr>
      <w:r w:rsidRPr="004F1A48">
        <w:t>di impegnarsi all’esecuzione di tutti gli adempimenti descritti nel PSR 2007/2013 della Regione Calabria;</w:t>
      </w:r>
    </w:p>
    <w:p w:rsidR="0065581D" w:rsidRPr="004F1A48" w:rsidRDefault="0065581D" w:rsidP="0089113A">
      <w:pPr>
        <w:numPr>
          <w:ilvl w:val="1"/>
          <w:numId w:val="7"/>
        </w:numPr>
        <w:tabs>
          <w:tab w:val="clear" w:pos="1866"/>
          <w:tab w:val="num" w:pos="709"/>
        </w:tabs>
        <w:ind w:left="709"/>
        <w:jc w:val="both"/>
      </w:pPr>
      <w:r w:rsidRPr="004F1A48">
        <w:t>di impegnarsi a rispettare le norme afferenti l’avviamento  al lavoro e l’applicazione del CCNL e di essere in regola con i versamenti contributivi previdenziali e assistenziali;</w:t>
      </w:r>
    </w:p>
    <w:p w:rsidR="0065581D" w:rsidRPr="004F1A48" w:rsidRDefault="0065581D" w:rsidP="0089113A">
      <w:pPr>
        <w:numPr>
          <w:ilvl w:val="1"/>
          <w:numId w:val="7"/>
        </w:numPr>
        <w:tabs>
          <w:tab w:val="clear" w:pos="1866"/>
          <w:tab w:val="num" w:pos="709"/>
        </w:tabs>
        <w:ind w:left="709"/>
        <w:jc w:val="both"/>
      </w:pPr>
      <w:r w:rsidRPr="004F1A48">
        <w:t>di esonerare il GAL e l'Amministrazione regionale da ogni responsabilità  nei confronti di  terzi aventi causa a qualsiasi titolo per il pagamento dell’aiuto richiesto.;</w:t>
      </w:r>
    </w:p>
    <w:p w:rsidR="0065581D" w:rsidRPr="004F1A48" w:rsidRDefault="0065581D" w:rsidP="0089113A">
      <w:pPr>
        <w:numPr>
          <w:ilvl w:val="1"/>
          <w:numId w:val="7"/>
        </w:numPr>
        <w:tabs>
          <w:tab w:val="clear" w:pos="1866"/>
          <w:tab w:val="num" w:pos="709"/>
        </w:tabs>
        <w:ind w:left="709"/>
        <w:jc w:val="both"/>
        <w:rPr>
          <w:b/>
        </w:rPr>
      </w:pPr>
      <w:r w:rsidRPr="004F1A48">
        <w:t xml:space="preserve">di essere a conoscenza dei criteri di selezione riportati nel presente bando di riferimento; </w:t>
      </w:r>
    </w:p>
    <w:p w:rsidR="0065581D" w:rsidRPr="004F1A48" w:rsidRDefault="0065581D" w:rsidP="0089113A">
      <w:pPr>
        <w:numPr>
          <w:ilvl w:val="1"/>
          <w:numId w:val="7"/>
        </w:numPr>
        <w:tabs>
          <w:tab w:val="clear" w:pos="1866"/>
          <w:tab w:val="num" w:pos="709"/>
        </w:tabs>
        <w:ind w:left="709"/>
        <w:jc w:val="both"/>
      </w:pPr>
      <w:r w:rsidRPr="004F1A48">
        <w:t>di essere a conoscenza che, in caso di istruttoria  negativa della domanda di aiuto, si procederà all’archiviazione della stessa con conseguente decadenza totale dell’istanza;</w:t>
      </w:r>
    </w:p>
    <w:p w:rsidR="0065581D" w:rsidRPr="004F1A48" w:rsidRDefault="0065581D" w:rsidP="0089113A">
      <w:pPr>
        <w:numPr>
          <w:ilvl w:val="1"/>
          <w:numId w:val="7"/>
        </w:numPr>
        <w:tabs>
          <w:tab w:val="clear" w:pos="1866"/>
          <w:tab w:val="num" w:pos="709"/>
        </w:tabs>
        <w:ind w:left="709"/>
        <w:jc w:val="both"/>
      </w:pPr>
      <w:r w:rsidRPr="004F1A48">
        <w:t>di comunicare la denominazione e la sede della struttura responsabile della gestione e della tenuta del Fascicolo Aziendale presso la quale è custodita la documentazione relativa alle superfici dichiarate in domanda ed assoggettate ad impegno ed ai vincoli relativi;</w:t>
      </w:r>
    </w:p>
    <w:p w:rsidR="0065581D" w:rsidRPr="004F1A48" w:rsidRDefault="0065581D" w:rsidP="0089113A">
      <w:pPr>
        <w:numPr>
          <w:ilvl w:val="1"/>
          <w:numId w:val="7"/>
        </w:numPr>
        <w:tabs>
          <w:tab w:val="clear" w:pos="1866"/>
          <w:tab w:val="num" w:pos="709"/>
        </w:tabs>
        <w:ind w:left="709"/>
        <w:jc w:val="both"/>
      </w:pPr>
      <w:r w:rsidRPr="004F1A48">
        <w:t>di impegnarsi a mantenere i requisiti e/o impegni previsti dalla misura/azione nonché quelli afferenti ai criteri di selezione;</w:t>
      </w:r>
    </w:p>
    <w:p w:rsidR="0065581D" w:rsidRPr="004F1A48" w:rsidRDefault="0065581D" w:rsidP="0089113A">
      <w:pPr>
        <w:numPr>
          <w:ilvl w:val="1"/>
          <w:numId w:val="7"/>
        </w:numPr>
        <w:tabs>
          <w:tab w:val="clear" w:pos="1866"/>
          <w:tab w:val="num" w:pos="709"/>
        </w:tabs>
        <w:ind w:left="709"/>
        <w:jc w:val="both"/>
      </w:pPr>
      <w:r w:rsidRPr="004F1A48">
        <w:t>di impegnarsi a rispettare le disposizioni in materia di pubblicità ed informazione secondo quanto disciplinato dal presente Avviso Pubblico;</w:t>
      </w:r>
    </w:p>
    <w:p w:rsidR="0065581D" w:rsidRPr="004F1A48" w:rsidRDefault="0065581D" w:rsidP="0089113A">
      <w:pPr>
        <w:numPr>
          <w:ilvl w:val="1"/>
          <w:numId w:val="7"/>
        </w:numPr>
        <w:tabs>
          <w:tab w:val="clear" w:pos="1866"/>
          <w:tab w:val="num" w:pos="709"/>
        </w:tabs>
        <w:ind w:left="709"/>
        <w:jc w:val="both"/>
      </w:pPr>
      <w:r w:rsidRPr="004F1A48">
        <w:t>impegnarsi a fornire tutti i dati di monitoraggio, consentire visite in loco, ispezioni ed ogni ulteriore attività che si renda necessaria ai fini dei controlli;</w:t>
      </w:r>
    </w:p>
    <w:p w:rsidR="00501956" w:rsidRDefault="00501956" w:rsidP="006D7C41">
      <w:pPr>
        <w:pStyle w:val="Corpodeltesto2"/>
        <w:jc w:val="center"/>
        <w:rPr>
          <w:b/>
          <w:sz w:val="20"/>
        </w:rPr>
      </w:pPr>
    </w:p>
    <w:p w:rsidR="008465B3" w:rsidRPr="004F1A48" w:rsidRDefault="006D7C41" w:rsidP="006D7C41">
      <w:pPr>
        <w:pStyle w:val="Corpodeltesto2"/>
        <w:jc w:val="center"/>
        <w:rPr>
          <w:b/>
          <w:sz w:val="20"/>
        </w:rPr>
      </w:pPr>
      <w:r w:rsidRPr="004F1A48">
        <w:rPr>
          <w:b/>
          <w:sz w:val="20"/>
        </w:rPr>
        <w:t>ART. 1</w:t>
      </w:r>
      <w:r w:rsidR="0065581D" w:rsidRPr="004F1A48">
        <w:rPr>
          <w:b/>
          <w:sz w:val="20"/>
        </w:rPr>
        <w:t>5</w:t>
      </w:r>
      <w:r w:rsidRPr="004F1A48">
        <w:rPr>
          <w:b/>
          <w:sz w:val="20"/>
        </w:rPr>
        <w:t xml:space="preserve"> </w:t>
      </w:r>
      <w:r w:rsidR="001D532E" w:rsidRPr="004F1A48">
        <w:rPr>
          <w:b/>
          <w:sz w:val="20"/>
        </w:rPr>
        <w:t xml:space="preserve">  </w:t>
      </w:r>
      <w:r w:rsidRPr="004F1A48">
        <w:rPr>
          <w:b/>
          <w:sz w:val="20"/>
        </w:rPr>
        <w:t>MODALITA’ PER LA LIQUIDAZIONE DEL CONTRIBUTO</w:t>
      </w:r>
    </w:p>
    <w:p w:rsidR="00CD1A68" w:rsidRPr="004F1A48" w:rsidRDefault="006D7C41" w:rsidP="006D7C41">
      <w:pPr>
        <w:jc w:val="both"/>
        <w:rPr>
          <w:rFonts w:eastAsia="SimSun"/>
        </w:rPr>
      </w:pPr>
      <w:r w:rsidRPr="004F1A48">
        <w:rPr>
          <w:rFonts w:eastAsia="SimSun"/>
        </w:rPr>
        <w:t>Gli aiuti spettanti sono erogati dall’Organismo Pagatore (A</w:t>
      </w:r>
      <w:r w:rsidR="00054E43" w:rsidRPr="004F1A48">
        <w:rPr>
          <w:rFonts w:eastAsia="SimSun"/>
        </w:rPr>
        <w:t>RC</w:t>
      </w:r>
      <w:r w:rsidRPr="004F1A48">
        <w:rPr>
          <w:rFonts w:eastAsia="SimSun"/>
        </w:rPr>
        <w:t>EA) a seguito della presentazione di una domanda di pagamento inoltrata dal soggetto beneficiario</w:t>
      </w:r>
      <w:r w:rsidR="00CD1A68" w:rsidRPr="004F1A48">
        <w:rPr>
          <w:rFonts w:eastAsia="SimSun"/>
        </w:rPr>
        <w:t xml:space="preserve"> al GAL. Il GAL provvederà alla validazione della spesa effettuata in attuazione delle misure del PSL secondo le procedure istruttorie e di liquidazione previste dal manuale dell’Organismo Pagatore ed in conformità alle disposizioni procedurali previste nel bando</w:t>
      </w:r>
      <w:r w:rsidR="008C6EB5" w:rsidRPr="004F1A48">
        <w:rPr>
          <w:rFonts w:eastAsia="SimSun"/>
        </w:rPr>
        <w:t xml:space="preserve"> </w:t>
      </w:r>
      <w:r w:rsidR="00CD1A68" w:rsidRPr="004F1A48">
        <w:rPr>
          <w:rFonts w:eastAsia="SimSun"/>
        </w:rPr>
        <w:t>afferente l’attuazione del PSL</w:t>
      </w:r>
      <w:r w:rsidR="00A92461" w:rsidRPr="004F1A48">
        <w:rPr>
          <w:rFonts w:eastAsia="SimSun"/>
        </w:rPr>
        <w:t xml:space="preserve"> e della Convenzione sottoscritta tra il GAL e la Regione Calabria.</w:t>
      </w:r>
      <w:r w:rsidR="00CD1A68" w:rsidRPr="004F1A48">
        <w:rPr>
          <w:rFonts w:eastAsia="SimSun"/>
        </w:rPr>
        <w:t>. Contestual</w:t>
      </w:r>
      <w:r w:rsidR="008C6EB5" w:rsidRPr="004F1A48">
        <w:rPr>
          <w:rFonts w:eastAsia="SimSun"/>
        </w:rPr>
        <w:t>mente saranno effettuati in sito</w:t>
      </w:r>
      <w:r w:rsidR="00CD1A68" w:rsidRPr="004F1A48">
        <w:rPr>
          <w:rFonts w:eastAsia="SimSun"/>
        </w:rPr>
        <w:t xml:space="preserve"> i controlli e gli accertamenti della regolar</w:t>
      </w:r>
      <w:r w:rsidR="008C6EB5" w:rsidRPr="004F1A48">
        <w:rPr>
          <w:rFonts w:eastAsia="SimSun"/>
        </w:rPr>
        <w:t xml:space="preserve">e esecuzione </w:t>
      </w:r>
      <w:r w:rsidR="00CD1A68" w:rsidRPr="004F1A48">
        <w:rPr>
          <w:rFonts w:eastAsia="SimSun"/>
        </w:rPr>
        <w:t>dai dipendenti Regionali preposti.</w:t>
      </w:r>
    </w:p>
    <w:p w:rsidR="006D7C41" w:rsidRPr="004F1A48" w:rsidRDefault="00CD1A68" w:rsidP="006D7C41">
      <w:pPr>
        <w:jc w:val="both"/>
        <w:rPr>
          <w:rFonts w:eastAsia="SimSun"/>
        </w:rPr>
      </w:pPr>
      <w:r w:rsidRPr="004F1A48">
        <w:rPr>
          <w:rFonts w:eastAsia="SimSun"/>
        </w:rPr>
        <w:t xml:space="preserve">Gli elenchi di pagamento predisposti dal GAL verranno inviati alla Regione Calabria e da questa all’Organismo pagatore, che ne effettuerà il pagamento direttamente al beneficiario, trasmettendo una copia dell’avvenuto pagamento al GAL e alla Regione. </w:t>
      </w:r>
      <w:r w:rsidR="006D7C41" w:rsidRPr="004F1A48">
        <w:rPr>
          <w:rFonts w:eastAsia="SimSun"/>
        </w:rPr>
        <w:t>I pagamenti sono autorizzati dalla Regione dopo l’effettuazione delle verifiche e degli accertamenti previsti dal sistema di gestione e controllo e sulla base degli schemi procedurali condivisi con l’Organismo Pagatore Nazionale (A</w:t>
      </w:r>
      <w:r w:rsidR="00DD7898" w:rsidRPr="004F1A48">
        <w:rPr>
          <w:rFonts w:eastAsia="SimSun"/>
        </w:rPr>
        <w:t>G</w:t>
      </w:r>
      <w:r w:rsidR="006D7C41" w:rsidRPr="004F1A48">
        <w:rPr>
          <w:rFonts w:eastAsia="SimSun"/>
        </w:rPr>
        <w:t xml:space="preserve">EA). </w:t>
      </w:r>
    </w:p>
    <w:p w:rsidR="007D5FB9" w:rsidRPr="004F1A48" w:rsidRDefault="007D5FB9" w:rsidP="007D5FB9">
      <w:pPr>
        <w:autoSpaceDE w:val="0"/>
        <w:autoSpaceDN w:val="0"/>
        <w:adjustRightInd w:val="0"/>
      </w:pPr>
      <w:r w:rsidRPr="004F1A48">
        <w:t>Gli aiuti possono essere erogati secondo le seguenti modalità:</w:t>
      </w:r>
    </w:p>
    <w:p w:rsidR="007D5FB9" w:rsidRPr="004F1A48" w:rsidRDefault="007D5FB9" w:rsidP="0089113A">
      <w:pPr>
        <w:numPr>
          <w:ilvl w:val="1"/>
          <w:numId w:val="16"/>
        </w:numPr>
        <w:autoSpaceDE w:val="0"/>
        <w:autoSpaceDN w:val="0"/>
        <w:adjustRightInd w:val="0"/>
      </w:pPr>
      <w:r w:rsidRPr="004F1A48">
        <w:t>anticipo;</w:t>
      </w:r>
    </w:p>
    <w:p w:rsidR="007D5FB9" w:rsidRPr="004F1A48" w:rsidRDefault="007D5FB9" w:rsidP="0089113A">
      <w:pPr>
        <w:numPr>
          <w:ilvl w:val="1"/>
          <w:numId w:val="16"/>
        </w:numPr>
        <w:autoSpaceDE w:val="0"/>
        <w:autoSpaceDN w:val="0"/>
        <w:adjustRightInd w:val="0"/>
      </w:pPr>
      <w:r w:rsidRPr="004F1A48">
        <w:t>stato di avanzamento (SAL);</w:t>
      </w:r>
    </w:p>
    <w:p w:rsidR="007D5FB9" w:rsidRPr="004F1A48" w:rsidRDefault="007D5FB9" w:rsidP="0089113A">
      <w:pPr>
        <w:numPr>
          <w:ilvl w:val="1"/>
          <w:numId w:val="16"/>
        </w:numPr>
        <w:autoSpaceDE w:val="0"/>
        <w:autoSpaceDN w:val="0"/>
        <w:adjustRightInd w:val="0"/>
      </w:pPr>
      <w:r w:rsidRPr="004F1A48">
        <w:t>saldo.</w:t>
      </w:r>
    </w:p>
    <w:p w:rsidR="007D5FB9" w:rsidRPr="004F1A48" w:rsidRDefault="007D5FB9" w:rsidP="00815D35">
      <w:pPr>
        <w:autoSpaceDE w:val="0"/>
        <w:autoSpaceDN w:val="0"/>
        <w:adjustRightInd w:val="0"/>
        <w:jc w:val="both"/>
        <w:rPr>
          <w:b/>
          <w:bCs/>
          <w:i/>
          <w:iCs/>
        </w:rPr>
      </w:pPr>
      <w:r w:rsidRPr="004F1A48">
        <w:rPr>
          <w:b/>
          <w:bCs/>
          <w:i/>
          <w:iCs/>
        </w:rPr>
        <w:t>1</w:t>
      </w:r>
      <w:r w:rsidR="00713E83" w:rsidRPr="004F1A48">
        <w:rPr>
          <w:b/>
          <w:bCs/>
          <w:i/>
          <w:iCs/>
        </w:rPr>
        <w:t>5</w:t>
      </w:r>
      <w:r w:rsidRPr="004F1A48">
        <w:rPr>
          <w:b/>
          <w:bCs/>
          <w:i/>
          <w:iCs/>
        </w:rPr>
        <w:t>.1 Anticipo</w:t>
      </w:r>
    </w:p>
    <w:p w:rsidR="00C10350" w:rsidRDefault="007D5FB9" w:rsidP="00815D35">
      <w:pPr>
        <w:autoSpaceDE w:val="0"/>
        <w:autoSpaceDN w:val="0"/>
        <w:adjustRightInd w:val="0"/>
        <w:jc w:val="both"/>
      </w:pPr>
      <w:r w:rsidRPr="004F1A48">
        <w:t>Il Beneficiario può richiedere l’anticipo relativamente agli interventi che lo stesso intende realizzare per un</w:t>
      </w:r>
      <w:r w:rsidR="00713E83" w:rsidRPr="004F1A48">
        <w:t xml:space="preserve"> </w:t>
      </w:r>
      <w:r w:rsidRPr="004F1A48">
        <w:t>importo non superiore al 20% dell’aiu</w:t>
      </w:r>
      <w:r w:rsidR="00C10350">
        <w:t xml:space="preserve">to pubblico su presentazione di </w:t>
      </w:r>
      <w:r w:rsidRPr="004F1A48">
        <w:t xml:space="preserve">formale richiesta da </w:t>
      </w:r>
      <w:r w:rsidR="00C10350">
        <w:t xml:space="preserve">parte del legale rappresentante. </w:t>
      </w:r>
      <w:r w:rsidRPr="004F1A48">
        <w:t xml:space="preserve">L’anticipo può essere richiesto entro e non oltre tre mesi dalla data di stipula della convenzione. </w:t>
      </w:r>
    </w:p>
    <w:p w:rsidR="007D5FB9" w:rsidRPr="004F1A48" w:rsidRDefault="007D5FB9" w:rsidP="00815D35">
      <w:pPr>
        <w:autoSpaceDE w:val="0"/>
        <w:autoSpaceDN w:val="0"/>
        <w:adjustRightInd w:val="0"/>
        <w:jc w:val="both"/>
        <w:rPr>
          <w:i/>
          <w:iCs/>
        </w:rPr>
      </w:pPr>
      <w:r w:rsidRPr="004F1A48">
        <w:rPr>
          <w:b/>
          <w:bCs/>
          <w:i/>
          <w:iCs/>
        </w:rPr>
        <w:t>1</w:t>
      </w:r>
      <w:r w:rsidR="00713E83" w:rsidRPr="004F1A48">
        <w:rPr>
          <w:b/>
          <w:bCs/>
          <w:i/>
          <w:iCs/>
        </w:rPr>
        <w:t>5</w:t>
      </w:r>
      <w:r w:rsidRPr="004F1A48">
        <w:rPr>
          <w:b/>
          <w:bCs/>
          <w:i/>
          <w:iCs/>
        </w:rPr>
        <w:t>.2 Stato di avanzamento (SAL</w:t>
      </w:r>
      <w:r w:rsidRPr="004F1A48">
        <w:rPr>
          <w:i/>
          <w:iCs/>
        </w:rPr>
        <w:t>)</w:t>
      </w:r>
    </w:p>
    <w:p w:rsidR="007D5FB9" w:rsidRPr="004F1A48" w:rsidRDefault="007D5FB9" w:rsidP="00815D35">
      <w:pPr>
        <w:autoSpaceDE w:val="0"/>
        <w:autoSpaceDN w:val="0"/>
        <w:adjustRightInd w:val="0"/>
        <w:jc w:val="both"/>
      </w:pPr>
      <w:r w:rsidRPr="004F1A48">
        <w:t>Gli importi successivi al primo anticipo verranno erogati al Beneficiario a seguito di:</w:t>
      </w:r>
    </w:p>
    <w:p w:rsidR="007D5FB9" w:rsidRPr="004F1A48" w:rsidRDefault="007D5FB9" w:rsidP="00815D35">
      <w:pPr>
        <w:numPr>
          <w:ilvl w:val="0"/>
          <w:numId w:val="18"/>
        </w:numPr>
        <w:autoSpaceDE w:val="0"/>
        <w:autoSpaceDN w:val="0"/>
        <w:adjustRightInd w:val="0"/>
        <w:jc w:val="both"/>
      </w:pPr>
      <w:r w:rsidRPr="004F1A48">
        <w:t>domanda di pagamento;</w:t>
      </w:r>
    </w:p>
    <w:p w:rsidR="007D5FB9" w:rsidRPr="004F1A48" w:rsidRDefault="007D5FB9" w:rsidP="00815D35">
      <w:pPr>
        <w:numPr>
          <w:ilvl w:val="0"/>
          <w:numId w:val="18"/>
        </w:numPr>
        <w:autoSpaceDE w:val="0"/>
        <w:autoSpaceDN w:val="0"/>
        <w:adjustRightInd w:val="0"/>
        <w:jc w:val="both"/>
      </w:pPr>
      <w:r w:rsidRPr="004F1A48">
        <w:lastRenderedPageBreak/>
        <w:t>elenco delle fatture e/o degli altri titoli di spesa, riportanti gli estremi della data e del numero del titolo di spesa;</w:t>
      </w:r>
    </w:p>
    <w:p w:rsidR="007D5FB9" w:rsidRPr="004F1A48" w:rsidRDefault="007D5FB9" w:rsidP="00815D35">
      <w:pPr>
        <w:numPr>
          <w:ilvl w:val="0"/>
          <w:numId w:val="18"/>
        </w:numPr>
        <w:autoSpaceDE w:val="0"/>
        <w:autoSpaceDN w:val="0"/>
        <w:adjustRightInd w:val="0"/>
        <w:jc w:val="both"/>
      </w:pPr>
      <w:r w:rsidRPr="004F1A48">
        <w:t>fatture quietanzate e delle documentazioni fiscalmente regolari, nonché documentazione (bonifici, assegni</w:t>
      </w:r>
      <w:r w:rsidR="00713E83" w:rsidRPr="004F1A48">
        <w:t xml:space="preserve"> </w:t>
      </w:r>
      <w:r w:rsidRPr="004F1A48">
        <w:t>circolari, assegni bancari/postali), da cui risultino i pagamenti effettuati e le relative modalità.</w:t>
      </w:r>
    </w:p>
    <w:p w:rsidR="007D5FB9" w:rsidRPr="004F1A48" w:rsidRDefault="007D5FB9" w:rsidP="00815D35">
      <w:pPr>
        <w:autoSpaceDE w:val="0"/>
        <w:autoSpaceDN w:val="0"/>
        <w:adjustRightInd w:val="0"/>
        <w:jc w:val="both"/>
      </w:pPr>
      <w:r w:rsidRPr="004F1A48">
        <w:t>Tutte le richieste di erogazione devono essere corredate inoltre da una dichiarazione, resa ai sensi agli articoli</w:t>
      </w:r>
    </w:p>
    <w:p w:rsidR="007D5FB9" w:rsidRPr="004F1A48" w:rsidRDefault="007D5FB9" w:rsidP="00815D35">
      <w:pPr>
        <w:autoSpaceDE w:val="0"/>
        <w:autoSpaceDN w:val="0"/>
        <w:adjustRightInd w:val="0"/>
        <w:jc w:val="both"/>
      </w:pPr>
      <w:r w:rsidRPr="004F1A48">
        <w:t>46, 47 e 76 del DPR 28 dicembre 2000 n. 445, attestante in particolare:</w:t>
      </w:r>
    </w:p>
    <w:p w:rsidR="007D5FB9" w:rsidRPr="004F1A48" w:rsidRDefault="007D5FB9" w:rsidP="00815D35">
      <w:pPr>
        <w:numPr>
          <w:ilvl w:val="0"/>
          <w:numId w:val="19"/>
        </w:numPr>
        <w:autoSpaceDE w:val="0"/>
        <w:autoSpaceDN w:val="0"/>
        <w:adjustRightInd w:val="0"/>
        <w:jc w:val="both"/>
      </w:pPr>
      <w:r w:rsidRPr="004F1A48">
        <w:t>la conformità della documentazione prodotta in copia o risultante sinteticamente da elenchi o altri elaborati ai</w:t>
      </w:r>
      <w:r w:rsidR="00713E83" w:rsidRPr="004F1A48">
        <w:t xml:space="preserve"> </w:t>
      </w:r>
      <w:r w:rsidRPr="004F1A48">
        <w:t>documenti originali e che questi ultimi sono fiscalmente regolari;</w:t>
      </w:r>
    </w:p>
    <w:p w:rsidR="007D5FB9" w:rsidRPr="004F1A48" w:rsidRDefault="007D5FB9" w:rsidP="00815D35">
      <w:pPr>
        <w:numPr>
          <w:ilvl w:val="0"/>
          <w:numId w:val="19"/>
        </w:numPr>
        <w:autoSpaceDE w:val="0"/>
        <w:autoSpaceDN w:val="0"/>
        <w:adjustRightInd w:val="0"/>
        <w:jc w:val="both"/>
      </w:pPr>
      <w:r w:rsidRPr="004F1A48">
        <w:t>la regolarità della documentazione prodotta e che essa si riferisce a spese sostenute unicamente per la</w:t>
      </w:r>
      <w:r w:rsidR="00713E83" w:rsidRPr="004F1A48">
        <w:t xml:space="preserve"> </w:t>
      </w:r>
      <w:r w:rsidRPr="004F1A48">
        <w:t>realizzazione dell’iniziativa oggetto della specifica domanda di agevolazione;</w:t>
      </w:r>
    </w:p>
    <w:p w:rsidR="007D5FB9" w:rsidRPr="004F1A48" w:rsidRDefault="007D5FB9" w:rsidP="00815D35">
      <w:pPr>
        <w:numPr>
          <w:ilvl w:val="0"/>
          <w:numId w:val="19"/>
        </w:numPr>
        <w:autoSpaceDE w:val="0"/>
        <w:autoSpaceDN w:val="0"/>
        <w:adjustRightInd w:val="0"/>
        <w:jc w:val="both"/>
      </w:pPr>
      <w:r w:rsidRPr="004F1A48">
        <w:t>che tutti i materiali, macchinari, impianti ed attrezzature relativi alle spese documentate sono stati acquisiti ed</w:t>
      </w:r>
      <w:r w:rsidR="00713E83" w:rsidRPr="004F1A48">
        <w:t xml:space="preserve"> </w:t>
      </w:r>
      <w:r w:rsidRPr="004F1A48">
        <w:t>installati nei locali oggetto del programma allo sta</w:t>
      </w:r>
      <w:r w:rsidR="006D1445">
        <w:t>to “nuovi di fabbrica”</w:t>
      </w:r>
      <w:r w:rsidRPr="004F1A48">
        <w:t>;</w:t>
      </w:r>
    </w:p>
    <w:p w:rsidR="007D5FB9" w:rsidRPr="004F1A48" w:rsidRDefault="007D5FB9" w:rsidP="00815D35">
      <w:pPr>
        <w:numPr>
          <w:ilvl w:val="0"/>
          <w:numId w:val="19"/>
        </w:numPr>
        <w:autoSpaceDE w:val="0"/>
        <w:autoSpaceDN w:val="0"/>
        <w:adjustRightInd w:val="0"/>
        <w:jc w:val="both"/>
      </w:pPr>
      <w:r w:rsidRPr="004F1A48">
        <w:t>che le spese non si riferiscono ricambi ne a manutenzioni;</w:t>
      </w:r>
    </w:p>
    <w:p w:rsidR="007D5FB9" w:rsidRPr="004F1A48" w:rsidRDefault="007D5FB9" w:rsidP="00815D35">
      <w:pPr>
        <w:numPr>
          <w:ilvl w:val="0"/>
          <w:numId w:val="19"/>
        </w:numPr>
        <w:autoSpaceDE w:val="0"/>
        <w:autoSpaceDN w:val="0"/>
        <w:adjustRightInd w:val="0"/>
        <w:jc w:val="both"/>
      </w:pPr>
      <w:r w:rsidRPr="004F1A48">
        <w:t>che le forniture sono state pagate a saldo e che sulle stesse non sono stati praticati sconti o abbuoni al di fuori</w:t>
      </w:r>
      <w:r w:rsidR="00713E83" w:rsidRPr="004F1A48">
        <w:t xml:space="preserve"> </w:t>
      </w:r>
      <w:r w:rsidRPr="004F1A48">
        <w:t>di quelli eventualmente già evidenziati.</w:t>
      </w:r>
    </w:p>
    <w:p w:rsidR="007D5FB9" w:rsidRPr="004F1A48" w:rsidRDefault="007D5FB9" w:rsidP="00815D35">
      <w:pPr>
        <w:autoSpaceDE w:val="0"/>
        <w:autoSpaceDN w:val="0"/>
        <w:adjustRightInd w:val="0"/>
        <w:jc w:val="both"/>
      </w:pPr>
      <w:r w:rsidRPr="004F1A48">
        <w:t>Gli stati di avanzamento in corso d’opera possono essere erogati in funzione della spesa sostenuta per</w:t>
      </w:r>
      <w:r w:rsidR="00713E83" w:rsidRPr="004F1A48">
        <w:t xml:space="preserve"> </w:t>
      </w:r>
      <w:r w:rsidRPr="004F1A48">
        <w:t>l’avanzamento della realizzazione comprovata da fatture e da documenti probatori o da documenti aventi forza</w:t>
      </w:r>
      <w:r w:rsidR="00713E83" w:rsidRPr="004F1A48">
        <w:t xml:space="preserve"> </w:t>
      </w:r>
      <w:r w:rsidRPr="004F1A48">
        <w:t>probatoria equivalente, per un minimo del 30% ed un massimo del 95% del contributo concedibile.</w:t>
      </w:r>
    </w:p>
    <w:p w:rsidR="007D5FB9" w:rsidRPr="004F1A48" w:rsidRDefault="007D5FB9" w:rsidP="00815D35">
      <w:pPr>
        <w:autoSpaceDE w:val="0"/>
        <w:autoSpaceDN w:val="0"/>
        <w:adjustRightInd w:val="0"/>
        <w:jc w:val="both"/>
        <w:rPr>
          <w:b/>
          <w:bCs/>
          <w:i/>
          <w:iCs/>
        </w:rPr>
      </w:pPr>
      <w:r w:rsidRPr="004F1A48">
        <w:rPr>
          <w:b/>
          <w:bCs/>
          <w:i/>
          <w:iCs/>
        </w:rPr>
        <w:t>1</w:t>
      </w:r>
      <w:r w:rsidR="00713E83" w:rsidRPr="004F1A48">
        <w:rPr>
          <w:b/>
          <w:bCs/>
          <w:i/>
          <w:iCs/>
        </w:rPr>
        <w:t>5</w:t>
      </w:r>
      <w:r w:rsidRPr="004F1A48">
        <w:rPr>
          <w:b/>
          <w:bCs/>
          <w:i/>
          <w:iCs/>
        </w:rPr>
        <w:t>.3 Saldo finale</w:t>
      </w:r>
    </w:p>
    <w:p w:rsidR="007D5FB9" w:rsidRPr="004F1A48" w:rsidRDefault="007D5FB9" w:rsidP="00815D35">
      <w:pPr>
        <w:autoSpaceDE w:val="0"/>
        <w:autoSpaceDN w:val="0"/>
        <w:adjustRightInd w:val="0"/>
        <w:jc w:val="both"/>
      </w:pPr>
      <w:r w:rsidRPr="004F1A48">
        <w:t>Il pagamento del saldo finale può essere effettuato in funzione della spesa sostenuta per la realizzazione degli</w:t>
      </w:r>
      <w:r w:rsidR="00713E83" w:rsidRPr="004F1A48">
        <w:t xml:space="preserve"> </w:t>
      </w:r>
      <w:r w:rsidRPr="004F1A48">
        <w:t>interventi comprovata da fatture, da documenti probatori e documenti aventi forza probatoria equivalente. La</w:t>
      </w:r>
      <w:r w:rsidR="00713E83" w:rsidRPr="004F1A48">
        <w:t xml:space="preserve"> </w:t>
      </w:r>
      <w:r w:rsidRPr="004F1A48">
        <w:t>documentazione da presentare per la rendicontazione finale dei lavori è la seguente:</w:t>
      </w:r>
    </w:p>
    <w:p w:rsidR="007D5FB9" w:rsidRPr="004F1A48" w:rsidRDefault="007D5FB9" w:rsidP="00815D35">
      <w:pPr>
        <w:numPr>
          <w:ilvl w:val="0"/>
          <w:numId w:val="20"/>
        </w:numPr>
        <w:autoSpaceDE w:val="0"/>
        <w:autoSpaceDN w:val="0"/>
        <w:adjustRightInd w:val="0"/>
        <w:jc w:val="both"/>
      </w:pPr>
      <w:r w:rsidRPr="004F1A48">
        <w:t>dichiarazione, resa dal richiedente o legale rappresentante dell’impresa con le modalità di cui agli articoli 46, 47</w:t>
      </w:r>
      <w:r w:rsidR="00713E83" w:rsidRPr="004F1A48">
        <w:t xml:space="preserve"> </w:t>
      </w:r>
      <w:r w:rsidRPr="004F1A48">
        <w:t>e 76 del DPR 28 dicembre 2000 n. 445, attestante la realizzazione degli interventi previsti e la conformità degli</w:t>
      </w:r>
      <w:r w:rsidR="00713E83" w:rsidRPr="004F1A48">
        <w:t xml:space="preserve"> </w:t>
      </w:r>
      <w:r w:rsidRPr="004F1A48">
        <w:t>stessi con quanto previsto nel progetto approvato ed ammesso a finanziamento;</w:t>
      </w:r>
    </w:p>
    <w:p w:rsidR="007D5FB9" w:rsidRPr="004F1A48" w:rsidRDefault="007D5FB9" w:rsidP="00815D35">
      <w:pPr>
        <w:numPr>
          <w:ilvl w:val="0"/>
          <w:numId w:val="20"/>
        </w:numPr>
        <w:autoSpaceDE w:val="0"/>
        <w:autoSpaceDN w:val="0"/>
        <w:adjustRightInd w:val="0"/>
        <w:jc w:val="both"/>
      </w:pPr>
      <w:r w:rsidRPr="004F1A48">
        <w:t>nel caso in cui siano state realizzate opere, perizia tecnica, attestante la conformità delle opere stesse alla</w:t>
      </w:r>
      <w:r w:rsidR="00713E83" w:rsidRPr="004F1A48">
        <w:t xml:space="preserve"> normativa vigente in materia e certificato di agibilità (se necessario);</w:t>
      </w:r>
    </w:p>
    <w:p w:rsidR="007D5FB9" w:rsidRPr="004F1A48" w:rsidRDefault="007D5FB9" w:rsidP="00815D35">
      <w:pPr>
        <w:numPr>
          <w:ilvl w:val="0"/>
          <w:numId w:val="20"/>
        </w:numPr>
        <w:autoSpaceDE w:val="0"/>
        <w:autoSpaceDN w:val="0"/>
        <w:adjustRightInd w:val="0"/>
        <w:jc w:val="both"/>
      </w:pPr>
      <w:r w:rsidRPr="004F1A48">
        <w:t>elenco delle fatture e/o di altri titoli di spesa, riportanti gli estremi della data e del numero del titolo di spesa;</w:t>
      </w:r>
    </w:p>
    <w:p w:rsidR="007D5FB9" w:rsidRPr="004F1A48" w:rsidRDefault="007D5FB9" w:rsidP="00815D35">
      <w:pPr>
        <w:numPr>
          <w:ilvl w:val="0"/>
          <w:numId w:val="20"/>
        </w:numPr>
        <w:autoSpaceDE w:val="0"/>
        <w:autoSpaceDN w:val="0"/>
        <w:adjustRightInd w:val="0"/>
        <w:jc w:val="both"/>
      </w:pPr>
      <w:r w:rsidRPr="004F1A48">
        <w:t>fatture quietanzate e delle documentazioni fiscalmente regolari, nonché documentazione (bonifici, assegni</w:t>
      </w:r>
      <w:r w:rsidR="00713E83" w:rsidRPr="004F1A48">
        <w:t xml:space="preserve"> </w:t>
      </w:r>
      <w:r w:rsidRPr="004F1A48">
        <w:t>circolari, assegni bancari/postali), da cui risultino i pagamenti effettuati e le relative modalità.</w:t>
      </w:r>
    </w:p>
    <w:p w:rsidR="007D5FB9" w:rsidRPr="004F1A48" w:rsidRDefault="007D5FB9" w:rsidP="00815D35">
      <w:pPr>
        <w:autoSpaceDE w:val="0"/>
        <w:autoSpaceDN w:val="0"/>
        <w:adjustRightInd w:val="0"/>
        <w:jc w:val="both"/>
      </w:pPr>
      <w:r w:rsidRPr="004F1A48">
        <w:t>Tutte le richieste di erogazione devono essere corredate inoltre da una dichiarazione, resa ai sensi agli articoli</w:t>
      </w:r>
      <w:r w:rsidR="00713E83" w:rsidRPr="004F1A48">
        <w:t xml:space="preserve"> </w:t>
      </w:r>
      <w:r w:rsidRPr="004F1A48">
        <w:t>46, 47 e 76 del DPR 28 dicembre 2000 n. 445, attestante in particolare:</w:t>
      </w:r>
    </w:p>
    <w:p w:rsidR="007D5FB9" w:rsidRPr="004F1A48" w:rsidRDefault="007D5FB9" w:rsidP="00815D35">
      <w:pPr>
        <w:numPr>
          <w:ilvl w:val="0"/>
          <w:numId w:val="21"/>
        </w:numPr>
        <w:autoSpaceDE w:val="0"/>
        <w:autoSpaceDN w:val="0"/>
        <w:adjustRightInd w:val="0"/>
        <w:jc w:val="both"/>
      </w:pPr>
      <w:r w:rsidRPr="004F1A48">
        <w:t>la conformità della documentazione prodotta in copia o risultante sinteticamente da elenchi o altri elaborati ai</w:t>
      </w:r>
      <w:r w:rsidR="00713E83" w:rsidRPr="004F1A48">
        <w:t xml:space="preserve"> </w:t>
      </w:r>
      <w:r w:rsidRPr="004F1A48">
        <w:t>documenti originali e che questi ultimi sono fiscalmente regolari;</w:t>
      </w:r>
    </w:p>
    <w:p w:rsidR="007D5FB9" w:rsidRPr="004F1A48" w:rsidRDefault="007D5FB9" w:rsidP="00815D35">
      <w:pPr>
        <w:numPr>
          <w:ilvl w:val="0"/>
          <w:numId w:val="21"/>
        </w:numPr>
        <w:autoSpaceDE w:val="0"/>
        <w:autoSpaceDN w:val="0"/>
        <w:adjustRightInd w:val="0"/>
        <w:jc w:val="both"/>
      </w:pPr>
      <w:r w:rsidRPr="004F1A48">
        <w:t>la regolarità della documentazione prodotta e che essa si riferisce a spese sostenute unicamente per la</w:t>
      </w:r>
      <w:r w:rsidR="00713E83" w:rsidRPr="004F1A48">
        <w:t xml:space="preserve"> </w:t>
      </w:r>
      <w:r w:rsidRPr="004F1A48">
        <w:t>realizzazione dell’iniziativa oggetto della specifica domanda di agevolazione;</w:t>
      </w:r>
    </w:p>
    <w:p w:rsidR="007D5FB9" w:rsidRPr="004F1A48" w:rsidRDefault="007D5FB9" w:rsidP="00815D35">
      <w:pPr>
        <w:numPr>
          <w:ilvl w:val="0"/>
          <w:numId w:val="21"/>
        </w:numPr>
        <w:autoSpaceDE w:val="0"/>
        <w:autoSpaceDN w:val="0"/>
        <w:adjustRightInd w:val="0"/>
        <w:jc w:val="both"/>
      </w:pPr>
      <w:r w:rsidRPr="004F1A48">
        <w:t>che tutti i materiali, macchinari, impianti ed attrezzature relativi alle spese documentate sono stati acquisiti ed</w:t>
      </w:r>
      <w:r w:rsidR="00713E83" w:rsidRPr="004F1A48">
        <w:t xml:space="preserve"> </w:t>
      </w:r>
      <w:r w:rsidRPr="004F1A48">
        <w:t>installati nei locali oggetto del programma al</w:t>
      </w:r>
      <w:r w:rsidR="006D1445">
        <w:t>lo stato “nuovi di fabbrica”</w:t>
      </w:r>
      <w:r w:rsidRPr="004F1A48">
        <w:t>;</w:t>
      </w:r>
    </w:p>
    <w:p w:rsidR="007D5FB9" w:rsidRPr="004F1A48" w:rsidRDefault="007D5FB9" w:rsidP="00815D35">
      <w:pPr>
        <w:numPr>
          <w:ilvl w:val="0"/>
          <w:numId w:val="21"/>
        </w:numPr>
        <w:autoSpaceDE w:val="0"/>
        <w:autoSpaceDN w:val="0"/>
        <w:adjustRightInd w:val="0"/>
        <w:jc w:val="both"/>
      </w:pPr>
      <w:r w:rsidRPr="004F1A48">
        <w:t>che le spese non si riferiscono ricambi ne a manutenzioni;</w:t>
      </w:r>
    </w:p>
    <w:p w:rsidR="007D5FB9" w:rsidRPr="004F1A48" w:rsidRDefault="007D5FB9" w:rsidP="00815D35">
      <w:pPr>
        <w:numPr>
          <w:ilvl w:val="0"/>
          <w:numId w:val="21"/>
        </w:numPr>
        <w:autoSpaceDE w:val="0"/>
        <w:autoSpaceDN w:val="0"/>
        <w:adjustRightInd w:val="0"/>
        <w:jc w:val="both"/>
      </w:pPr>
      <w:r w:rsidRPr="004F1A48">
        <w:t>che le forniture sono state pagate a saldo e che sulle stesse non sono stati praticati sconti o abbuoni al di fuori</w:t>
      </w:r>
      <w:r w:rsidR="00713E83" w:rsidRPr="004F1A48">
        <w:t xml:space="preserve"> </w:t>
      </w:r>
      <w:r w:rsidRPr="004F1A48">
        <w:t>di quelli eventualmente già evidenziati.</w:t>
      </w:r>
    </w:p>
    <w:p w:rsidR="00713E83" w:rsidRPr="004F1A48" w:rsidRDefault="00713E83" w:rsidP="00815D35">
      <w:pPr>
        <w:autoSpaceDE w:val="0"/>
        <w:autoSpaceDN w:val="0"/>
        <w:adjustRightInd w:val="0"/>
        <w:jc w:val="both"/>
      </w:pPr>
      <w:r w:rsidRPr="004F1A48">
        <w:rPr>
          <w:rFonts w:eastAsia="SimSun"/>
        </w:rPr>
        <w:t>La domanda di pagamento per la richiesta del saldo finale corredata della suddetta documentazione tecnica deve essere presentata da parte del beneficiario entro e non oltre i 30 giorni successivi alla scadenza del termine concesso per la realizzazione dei lavori.</w:t>
      </w:r>
    </w:p>
    <w:p w:rsidR="007D5FB9" w:rsidRPr="004F1A48" w:rsidRDefault="007D5FB9" w:rsidP="00815D35">
      <w:pPr>
        <w:autoSpaceDE w:val="0"/>
        <w:autoSpaceDN w:val="0"/>
        <w:adjustRightInd w:val="0"/>
        <w:jc w:val="both"/>
      </w:pPr>
      <w:r w:rsidRPr="004F1A48">
        <w:t>L’ufficio istruttore del Gal, provvede, entro il termine massimo di 60 giorni, a decorrere dalla data di</w:t>
      </w:r>
      <w:r w:rsidR="00713E83" w:rsidRPr="004F1A48">
        <w:t xml:space="preserve"> </w:t>
      </w:r>
      <w:r w:rsidRPr="004F1A48">
        <w:t>presentazione della domanda di pagamento finale:</w:t>
      </w:r>
    </w:p>
    <w:p w:rsidR="007D5FB9" w:rsidRPr="004F1A48" w:rsidRDefault="007D5FB9" w:rsidP="00815D35">
      <w:pPr>
        <w:numPr>
          <w:ilvl w:val="0"/>
          <w:numId w:val="22"/>
        </w:numPr>
        <w:autoSpaceDE w:val="0"/>
        <w:autoSpaceDN w:val="0"/>
        <w:adjustRightInd w:val="0"/>
        <w:jc w:val="both"/>
      </w:pPr>
      <w:r w:rsidRPr="004F1A48">
        <w:t xml:space="preserve">a verificare la conformità degli interventi realizzati con quelli previsti nel PSL </w:t>
      </w:r>
      <w:r w:rsidR="00713E83" w:rsidRPr="004F1A48">
        <w:t>e</w:t>
      </w:r>
      <w:r w:rsidRPr="004F1A48">
        <w:t xml:space="preserve"> nel </w:t>
      </w:r>
      <w:r w:rsidR="00713E83" w:rsidRPr="004F1A48">
        <w:t>bando</w:t>
      </w:r>
      <w:r w:rsidRPr="004F1A48">
        <w:t>;</w:t>
      </w:r>
    </w:p>
    <w:p w:rsidR="007D5FB9" w:rsidRPr="004F1A48" w:rsidRDefault="007D5FB9" w:rsidP="00815D35">
      <w:pPr>
        <w:numPr>
          <w:ilvl w:val="0"/>
          <w:numId w:val="22"/>
        </w:numPr>
        <w:autoSpaceDE w:val="0"/>
        <w:autoSpaceDN w:val="0"/>
        <w:adjustRightInd w:val="0"/>
        <w:jc w:val="both"/>
      </w:pPr>
      <w:r w:rsidRPr="004F1A48">
        <w:t>ad accertare la rispondenza dei documenti giustificativi delle spese con gli interventi o con le forniture di beni e</w:t>
      </w:r>
      <w:r w:rsidR="00713E83" w:rsidRPr="004F1A48">
        <w:t xml:space="preserve"> </w:t>
      </w:r>
      <w:r w:rsidRPr="004F1A48">
        <w:t>servizi dichiarate;</w:t>
      </w:r>
    </w:p>
    <w:p w:rsidR="007D5FB9" w:rsidRPr="004F1A48" w:rsidRDefault="007D5FB9" w:rsidP="00815D35">
      <w:pPr>
        <w:numPr>
          <w:ilvl w:val="0"/>
          <w:numId w:val="22"/>
        </w:numPr>
        <w:autoSpaceDE w:val="0"/>
        <w:autoSpaceDN w:val="0"/>
        <w:adjustRightInd w:val="0"/>
        <w:jc w:val="both"/>
      </w:pPr>
      <w:r w:rsidRPr="004F1A48">
        <w:t>a compilare un apposito verbale nel quale riportare, in maniera dettagliata ed esaustiva, le risultanze</w:t>
      </w:r>
      <w:r w:rsidR="00713E83" w:rsidRPr="004F1A48">
        <w:t xml:space="preserve"> </w:t>
      </w:r>
      <w:r w:rsidRPr="004F1A48">
        <w:t>dell’accertamento relativamente alla regolare esecuzione;</w:t>
      </w:r>
    </w:p>
    <w:p w:rsidR="007D5FB9" w:rsidRPr="004F1A48" w:rsidRDefault="007D5FB9" w:rsidP="00815D35">
      <w:pPr>
        <w:numPr>
          <w:ilvl w:val="0"/>
          <w:numId w:val="22"/>
        </w:numPr>
        <w:autoSpaceDE w:val="0"/>
        <w:autoSpaceDN w:val="0"/>
        <w:adjustRightInd w:val="0"/>
        <w:jc w:val="both"/>
        <w:rPr>
          <w:rFonts w:eastAsia="SimSun"/>
        </w:rPr>
      </w:pPr>
      <w:r w:rsidRPr="004F1A48">
        <w:t>a inviare l’elenco di liquidazione dei contributi alla Regione Calabria che a sua volta,dopo i controlli di merito,li</w:t>
      </w:r>
      <w:r w:rsidR="00713E83" w:rsidRPr="004F1A48">
        <w:t xml:space="preserve"> </w:t>
      </w:r>
      <w:r w:rsidRPr="004F1A48">
        <w:t>invierà all’organismo pagatore per la liquidazione.</w:t>
      </w:r>
    </w:p>
    <w:p w:rsidR="008948F4" w:rsidRPr="004F1A48" w:rsidRDefault="008948F4" w:rsidP="00815D35">
      <w:pPr>
        <w:pStyle w:val="Titolo7"/>
        <w:jc w:val="both"/>
        <w:rPr>
          <w:sz w:val="20"/>
        </w:rPr>
      </w:pPr>
    </w:p>
    <w:p w:rsidR="006D7C41" w:rsidRPr="004F1A48" w:rsidRDefault="00713E83" w:rsidP="00815D35">
      <w:pPr>
        <w:jc w:val="both"/>
        <w:rPr>
          <w:rFonts w:eastAsia="SimSun"/>
        </w:rPr>
      </w:pPr>
      <w:r w:rsidRPr="004F1A48">
        <w:rPr>
          <w:rFonts w:eastAsia="SimSun"/>
        </w:rPr>
        <w:t xml:space="preserve">I </w:t>
      </w:r>
      <w:r w:rsidR="006D7C41" w:rsidRPr="004F1A48">
        <w:rPr>
          <w:rFonts w:eastAsia="SimSun"/>
        </w:rPr>
        <w:t xml:space="preserve">controlli amministrativi per il pagamento del saldo prevedono lo svolgimento di una visita sul luogo ove sono stati realizzati gli interventi, per la verifica della conclusione dei lavori e dell’effettiva realizzazione dell’opera in coerenza con quanto previsto nell’atto di concessione o a quanto autorizzato con varianti in corso d’opera. </w:t>
      </w:r>
    </w:p>
    <w:p w:rsidR="006D7C41" w:rsidRPr="004F1A48" w:rsidRDefault="006D7C41" w:rsidP="00815D35">
      <w:pPr>
        <w:jc w:val="both"/>
        <w:rPr>
          <w:rFonts w:eastAsia="SimSun"/>
        </w:rPr>
      </w:pPr>
      <w:r w:rsidRPr="004F1A48">
        <w:rPr>
          <w:rFonts w:eastAsia="SimSun"/>
        </w:rPr>
        <w:lastRenderedPageBreak/>
        <w:t xml:space="preserve">La Regione si riserva per investimenti di entità minore o nel caso in cui si ritenga che vi sia un rischio limitato del mancato rispetto delle condizioni di ammissibilità di non effettuare le visite sul luogo di cui al comma precedente. </w:t>
      </w:r>
    </w:p>
    <w:p w:rsidR="006D7C41" w:rsidRPr="004F1A48" w:rsidRDefault="006D7C41" w:rsidP="00815D35">
      <w:pPr>
        <w:ind w:right="111"/>
        <w:jc w:val="both"/>
        <w:outlineLvl w:val="0"/>
      </w:pPr>
      <w:r w:rsidRPr="004F1A48">
        <w:rPr>
          <w:rFonts w:eastAsia="SimSun"/>
        </w:rPr>
        <w:t>Eventuali maggiori costi accertati rispetto a quelli preventivamente ammessi non possono essere riconosciuti ai fini della liquidazione.</w:t>
      </w:r>
    </w:p>
    <w:p w:rsidR="006D7C41" w:rsidRPr="004F1A48" w:rsidRDefault="006D7C41" w:rsidP="006D7C41"/>
    <w:p w:rsidR="006B3B39" w:rsidRPr="004F1A48" w:rsidRDefault="006B3B39" w:rsidP="006B3B39">
      <w:pPr>
        <w:pStyle w:val="Titolo9"/>
        <w:rPr>
          <w:sz w:val="20"/>
        </w:rPr>
      </w:pPr>
      <w:r w:rsidRPr="004F1A48">
        <w:rPr>
          <w:sz w:val="20"/>
        </w:rPr>
        <w:t>ART. 1</w:t>
      </w:r>
      <w:r w:rsidR="0065581D" w:rsidRPr="004F1A48">
        <w:rPr>
          <w:sz w:val="20"/>
        </w:rPr>
        <w:t>6</w:t>
      </w:r>
      <w:r w:rsidRPr="004F1A48">
        <w:rPr>
          <w:sz w:val="20"/>
        </w:rPr>
        <w:t xml:space="preserve">   VARIANTI IN CORSO D’OPERA DEI PROGETTI FINANZIATI</w:t>
      </w:r>
    </w:p>
    <w:p w:rsidR="006B3B39" w:rsidRPr="004F1A48" w:rsidRDefault="006B3B39" w:rsidP="006B3B39">
      <w:pPr>
        <w:pStyle w:val="Corpodeltesto2"/>
        <w:autoSpaceDE w:val="0"/>
        <w:autoSpaceDN w:val="0"/>
        <w:adjustRightInd w:val="0"/>
        <w:rPr>
          <w:rFonts w:eastAsia="SimSun"/>
          <w:sz w:val="20"/>
        </w:rPr>
      </w:pPr>
      <w:r w:rsidRPr="004F1A48">
        <w:rPr>
          <w:rFonts w:eastAsia="SimSun"/>
          <w:sz w:val="20"/>
        </w:rPr>
        <w:t xml:space="preserve">Le varianti in corso d’opera debbono essere preventivamente richieste al GAL per lo svolgimento dei procedimenti amministrativi. La richiesta dovrà essere corredata della necessaria documentazione tecnica dalla quale risultino le motivazioni che giustifichino le modifiche da apportare al progetto approvato ed un quadro di comparazione che metta a confronto la situazione originaria con quella proposta in sede di variante. L’istruttoria della stessa dovrà compiersi entro un termine massimo di 60 giorni a decorrere dalla loro presentazione. </w:t>
      </w:r>
    </w:p>
    <w:p w:rsidR="006B3B39" w:rsidRPr="004F1A48" w:rsidRDefault="006B3B39" w:rsidP="006B3B39">
      <w:pPr>
        <w:autoSpaceDE w:val="0"/>
        <w:autoSpaceDN w:val="0"/>
        <w:adjustRightInd w:val="0"/>
        <w:jc w:val="both"/>
        <w:rPr>
          <w:rFonts w:eastAsia="SimSun"/>
        </w:rPr>
      </w:pPr>
      <w:r w:rsidRPr="004F1A48">
        <w:rPr>
          <w:rFonts w:eastAsia="SimSun"/>
        </w:rPr>
        <w:t>L’istruttoria per la concessione di varianti in corso d’opera tiene conto dei limiti e dei vincoli relativi  a cambiamenti dell’assetto proprietario di un’infrastruttura od anche alla cessazione o rilocalizzazione di una attività produttiva, così come definiti dalla normativa vigente in materia</w:t>
      </w:r>
      <w:r w:rsidRPr="004F1A48">
        <w:rPr>
          <w:b/>
        </w:rPr>
        <w:t>.</w:t>
      </w:r>
    </w:p>
    <w:p w:rsidR="006B3B39" w:rsidRPr="004F1A48" w:rsidRDefault="006B3B39" w:rsidP="006B3B39">
      <w:pPr>
        <w:autoSpaceDE w:val="0"/>
        <w:autoSpaceDN w:val="0"/>
        <w:adjustRightInd w:val="0"/>
        <w:jc w:val="both"/>
        <w:rPr>
          <w:rFonts w:eastAsia="SimSun"/>
        </w:rPr>
      </w:pPr>
      <w:r w:rsidRPr="004F1A48">
        <w:rPr>
          <w:rFonts w:eastAsia="SimSun"/>
        </w:rPr>
        <w:t>Possono essere concesse varianti in corso d’opera a condizione che l’iniziativa progettuale conservi la sua funzionalità complessiva, che i nuovi interventi siano coerenti con gli obiettivi e le finalità della misura e che la loro articolazione mantenga invariata la finalità originaria del progetto.</w:t>
      </w:r>
    </w:p>
    <w:p w:rsidR="006B3B39" w:rsidRPr="004F1A48" w:rsidRDefault="006B3B39" w:rsidP="006B3B39">
      <w:pPr>
        <w:autoSpaceDE w:val="0"/>
        <w:autoSpaceDN w:val="0"/>
        <w:adjustRightInd w:val="0"/>
        <w:jc w:val="both"/>
        <w:rPr>
          <w:rFonts w:eastAsia="SimSun"/>
        </w:rPr>
      </w:pPr>
      <w:r w:rsidRPr="004F1A48">
        <w:rPr>
          <w:rFonts w:eastAsia="SimSun"/>
        </w:rPr>
        <w:t>Una variante in corso d’opera, qualora approvata, non può in ogni caso comportare un aumento del contributo concesso, così come determinato al momento dell’approvazione del progetto, nonché un aumento dei tempi di realizzazione. Eventuali maggiori spese rimangono a carico del beneficiario.</w:t>
      </w:r>
    </w:p>
    <w:p w:rsidR="006B3B39" w:rsidRPr="004F1A48" w:rsidRDefault="006B3B39" w:rsidP="006B3B39">
      <w:pPr>
        <w:autoSpaceDE w:val="0"/>
        <w:autoSpaceDN w:val="0"/>
        <w:adjustRightInd w:val="0"/>
        <w:jc w:val="both"/>
        <w:rPr>
          <w:rFonts w:eastAsia="SimSun"/>
        </w:rPr>
      </w:pPr>
      <w:r w:rsidRPr="004F1A48">
        <w:rPr>
          <w:rFonts w:eastAsia="SimSun"/>
        </w:rPr>
        <w:t>Sono, altresì, ammissibili varianti che comportano una modifica delle categorie di spesa del quadro economico originario se compatibili con l’investimento ammesso e migliorative.  In ogni caso l’importo oggetto di variante non può oltrepassare la soglia del 20% riferito al costo totale dell’investimento finanziato, al netto delle spese generali. Potranno essere oggetto di variante le richieste di riutilizzo di eventuali economie derivanti dalla realizzazione dell’iniziativa.</w:t>
      </w:r>
    </w:p>
    <w:p w:rsidR="006B3B39" w:rsidRPr="004F1A48" w:rsidRDefault="006B3B39" w:rsidP="006B3B39">
      <w:pPr>
        <w:pStyle w:val="Corpodeltesto2"/>
        <w:autoSpaceDE w:val="0"/>
        <w:autoSpaceDN w:val="0"/>
        <w:adjustRightInd w:val="0"/>
        <w:rPr>
          <w:rFonts w:eastAsia="SimSun"/>
          <w:sz w:val="20"/>
        </w:rPr>
      </w:pPr>
      <w:r w:rsidRPr="004F1A48">
        <w:rPr>
          <w:rFonts w:eastAsia="SimSun"/>
          <w:sz w:val="20"/>
        </w:rPr>
        <w:t xml:space="preserve">Viene inoltre precisato che non può essere autorizzata una variante che comporti una modifica del punteggio attribuibile tale da far perdere all’operazione stessa  i requisiti sulla base dei quali è stata attribuito il punteggio e la priorità ed, in conseguenza, collocata in posizione utile per l’autorizzazione al finanziamento. </w:t>
      </w:r>
    </w:p>
    <w:p w:rsidR="006B3B39" w:rsidRPr="004F1A48" w:rsidRDefault="006B3B39" w:rsidP="006B3B39">
      <w:pPr>
        <w:autoSpaceDE w:val="0"/>
        <w:autoSpaceDN w:val="0"/>
        <w:adjustRightInd w:val="0"/>
        <w:jc w:val="both"/>
        <w:rPr>
          <w:rFonts w:eastAsia="SimSun"/>
        </w:rPr>
      </w:pPr>
      <w:r w:rsidRPr="004F1A48">
        <w:rPr>
          <w:rFonts w:eastAsia="SimSun"/>
        </w:rPr>
        <w:t xml:space="preserve">Non sono considerate varianti gli adeguamenti tecnici del progetto, ovvero modifiche riferite a particolari soluzioni esecutive o di dettaglio, ivi comprese l’adozione di soluzioni tecniche migliorative. Tali adeguamenti dovranno essere contenuti entro un importo non superiore al 10% delle singole categorie dei lavori del computo metrico ammesse e approvate  e non dovranno comportare un aumento del costo totale dell’investimento e comunque non potrà essere modificato il quadro economico.  Per quanto concerne  l’aumento dei prezzi di mercato ed il cambio di fornitore  e /o della marca della macchina o dell’attrezzatura non sono considerate varianti  nel caso in cui interessano una quota non superiore al 10% del costo totale dell’operazione finanziata. La maggiore spesa rimane a carico del beneficiario.  </w:t>
      </w:r>
    </w:p>
    <w:p w:rsidR="006B3B39" w:rsidRPr="004F1A48" w:rsidRDefault="006B3B39" w:rsidP="006B3B39">
      <w:pPr>
        <w:autoSpaceDE w:val="0"/>
        <w:autoSpaceDN w:val="0"/>
        <w:adjustRightInd w:val="0"/>
        <w:jc w:val="both"/>
        <w:rPr>
          <w:rFonts w:eastAsia="SimSun"/>
        </w:rPr>
      </w:pPr>
      <w:r w:rsidRPr="004F1A48">
        <w:rPr>
          <w:rFonts w:eastAsia="SimSun"/>
        </w:rPr>
        <w:t xml:space="preserve">Viene, inoltre, precisato che qualora intervengano modificazioni del quadro economico originario non eccedenti il 10% del costo totale dell’investimento ammesso, fermo restando quanto disposto nel presente articolo, il Direttore dei Lavori d'intesa con il beneficiario, può disporre la realizzazione di tali modificazioni che potranno essere approvate direttamente in fase di accertamento finale da parte del soggetto controllore. E' comunque stabilito che la modifica al piano d’investimenti sia preventivamente comunicata al GAL. In tutti gli altri casi le varianti dovranno essere preventivamente autorizzate dal GAL. </w:t>
      </w:r>
    </w:p>
    <w:p w:rsidR="006B3B39" w:rsidRPr="004F1A48" w:rsidRDefault="006B3B39" w:rsidP="006B3B39">
      <w:pPr>
        <w:autoSpaceDE w:val="0"/>
        <w:autoSpaceDN w:val="0"/>
        <w:adjustRightInd w:val="0"/>
        <w:jc w:val="both"/>
        <w:rPr>
          <w:rFonts w:eastAsia="SimSun"/>
        </w:rPr>
      </w:pPr>
      <w:r w:rsidRPr="004F1A48">
        <w:rPr>
          <w:rFonts w:eastAsia="SimSun"/>
        </w:rPr>
        <w:t>I lavori, le forniture e gli acquisti previsti in variante potranno essere realizzati dopo l’inoltro della richiesta e prima della eventuale formale approvazione della stessa. La realizzazione della variante non comporta alcun impegno da parte dell’Amministrazione e le spese eventualmente sostenute restano, nel caso di mancata approvazione della variante, a carico del beneficiario.</w:t>
      </w:r>
    </w:p>
    <w:p w:rsidR="006B3B39" w:rsidRPr="004F1A48" w:rsidRDefault="006B3B39" w:rsidP="006B3B39">
      <w:pPr>
        <w:autoSpaceDE w:val="0"/>
        <w:autoSpaceDN w:val="0"/>
        <w:adjustRightInd w:val="0"/>
        <w:jc w:val="both"/>
        <w:rPr>
          <w:rFonts w:eastAsia="SimSun"/>
        </w:rPr>
      </w:pPr>
      <w:r w:rsidRPr="004F1A48">
        <w:rPr>
          <w:rFonts w:eastAsia="SimSun"/>
        </w:rPr>
        <w:t>La realizzazione di una variante non autorizzata comporta, in ogni caso, il mancato riconoscimento delle spese afferenti alla suddetta variante, fermo restando che l’iniziativa progettuale realizzata conservi la sua funzionalità. In tale circostanza possono essere riconosciute le spese, approvate in sede di istruttoria e riportate nel quadro economico di cui al provvedimento di concessione del contributo, non interessate al progetto di variante. In caso contrario si procederà alla revoca dei benefici concessi.</w:t>
      </w:r>
    </w:p>
    <w:p w:rsidR="006B3B39" w:rsidRPr="004F1A48" w:rsidRDefault="006B3B39" w:rsidP="006B3B39">
      <w:pPr>
        <w:autoSpaceDE w:val="0"/>
        <w:autoSpaceDN w:val="0"/>
        <w:adjustRightInd w:val="0"/>
        <w:jc w:val="both"/>
        <w:rPr>
          <w:rFonts w:eastAsia="SimSun"/>
        </w:rPr>
      </w:pPr>
      <w:r w:rsidRPr="004F1A48">
        <w:t>Le presenti disposizioni in merito di variazione dei progetti approvati nonché ulteriori disposizioni dovranno essere esplicitate nei bandi che il GAL emetterà in merito alle misure contenute nel PSL.</w:t>
      </w:r>
    </w:p>
    <w:p w:rsidR="006B3B39" w:rsidRPr="004F1A48" w:rsidRDefault="006B3B39" w:rsidP="006B3B39">
      <w:pPr>
        <w:shd w:val="clear" w:color="auto" w:fill="FFFFFF"/>
        <w:jc w:val="both"/>
      </w:pPr>
    </w:p>
    <w:p w:rsidR="0065581D" w:rsidRPr="004F1A48" w:rsidRDefault="00501956" w:rsidP="0065581D">
      <w:pPr>
        <w:autoSpaceDE w:val="0"/>
        <w:autoSpaceDN w:val="0"/>
        <w:adjustRightInd w:val="0"/>
        <w:jc w:val="center"/>
        <w:rPr>
          <w:b/>
        </w:rPr>
      </w:pPr>
      <w:r>
        <w:rPr>
          <w:b/>
        </w:rPr>
        <w:t xml:space="preserve">ART. </w:t>
      </w:r>
      <w:r w:rsidRPr="004F1A48">
        <w:rPr>
          <w:b/>
        </w:rPr>
        <w:t>17 SISTEMA SANZIONATORIO</w:t>
      </w:r>
    </w:p>
    <w:p w:rsidR="0065581D" w:rsidRPr="004F1A48" w:rsidRDefault="0065581D" w:rsidP="0065581D">
      <w:pPr>
        <w:shd w:val="clear" w:color="auto" w:fill="FFFFFF"/>
        <w:jc w:val="both"/>
      </w:pPr>
      <w:r w:rsidRPr="004F1A48">
        <w:t>Le sanzioni applicabili al Programma di Sviluppo Rurale 2007–2013</w:t>
      </w:r>
      <w:r w:rsidR="007D13BE" w:rsidRPr="004F1A48">
        <w:t xml:space="preserve"> e, quindi, anche al PSL Terrae Nostrae</w:t>
      </w:r>
      <w:r w:rsidRPr="004F1A48">
        <w:t>, sulla base di quanto disposto dalla L. 689/81, sono quelle previste dalla Legge 898/86 e sue successive modificazioni ed integrazioni, nonché della Delibera della Giunta Regionale n. 222 del 15/0</w:t>
      </w:r>
      <w:r w:rsidR="00073355">
        <w:t>3/2010</w:t>
      </w:r>
      <w:r w:rsidRPr="004F1A48">
        <w:t>.</w:t>
      </w:r>
    </w:p>
    <w:p w:rsidR="0065581D" w:rsidRPr="004F1A48" w:rsidRDefault="0065581D" w:rsidP="0065581D">
      <w:pPr>
        <w:shd w:val="clear" w:color="auto" w:fill="FFFFFF"/>
        <w:jc w:val="both"/>
      </w:pPr>
      <w:r w:rsidRPr="004F1A48">
        <w:lastRenderedPageBreak/>
        <w:t>Pertanto, qualora non si configuri il più grave reato previsto dall’articolo 640-bis del codice penale, si applicheranno le sanzioni amministrative di cui alla suddetta L. 898/86 e sue successive modifiche ed integrazioni.</w:t>
      </w:r>
    </w:p>
    <w:p w:rsidR="0065581D" w:rsidRPr="004F1A48" w:rsidRDefault="0065581D" w:rsidP="0065581D">
      <w:pPr>
        <w:shd w:val="clear" w:color="auto" w:fill="FFFFFF"/>
        <w:jc w:val="both"/>
      </w:pPr>
      <w:r w:rsidRPr="004F1A48">
        <w:t>L’irrogazione di sanzioni amministrative avviene qualora si verifichi l’esposizione di dati o notizie false ed il conseguente indebito percepimento di aiuti a carico totale o parziale del FEASR.</w:t>
      </w:r>
    </w:p>
    <w:p w:rsidR="0065581D" w:rsidRPr="004F1A48" w:rsidRDefault="0065581D" w:rsidP="0065581D">
      <w:pPr>
        <w:shd w:val="clear" w:color="auto" w:fill="FFFFFF"/>
        <w:jc w:val="both"/>
      </w:pPr>
      <w:r w:rsidRPr="004F1A48">
        <w:t>Nel caso di un utilizzo scorretto dei fondi pubblici, oltre al recupero delle somme indebitamente percepite maggiorate degli interessi legali ed all’applicazione delle sanzioni di cui alla richiamata L. 898/86 e successive modifiche ed integrazione, si procede, se del caso, alla segnalazione all’autorità giudiziaria per gli eventuali procedimenti penali.</w:t>
      </w:r>
    </w:p>
    <w:p w:rsidR="0065581D" w:rsidRPr="004F1A48" w:rsidRDefault="0065581D" w:rsidP="0065581D">
      <w:pPr>
        <w:shd w:val="clear" w:color="auto" w:fill="FFFFFF"/>
        <w:jc w:val="both"/>
      </w:pPr>
      <w:r w:rsidRPr="004F1A48">
        <w:t>Si ribadisce, inoltre, che sino alla restituzione delle somme indebitamente percepite ed al pagamento della sanzione resta sospesa la corresponsione di qualsiasi aiuto, premio, indennità, restituzione, contributo o altra erogazione richiesti dal debitore e da percepire dalla stessa amministrazione che ha emesso l’ingiunzione, per qualunque importo e anche per periodi temporali successivi a quello cui si riferisce l’infrazione.</w:t>
      </w:r>
    </w:p>
    <w:p w:rsidR="00B40C2E" w:rsidRPr="004F1A48" w:rsidRDefault="00B40C2E" w:rsidP="001B5C90">
      <w:pPr>
        <w:pStyle w:val="Titolo9"/>
        <w:rPr>
          <w:sz w:val="20"/>
        </w:rPr>
      </w:pPr>
    </w:p>
    <w:p w:rsidR="00B40C2E" w:rsidRPr="004F1A48" w:rsidRDefault="00501956" w:rsidP="0065581D">
      <w:pPr>
        <w:autoSpaceDE w:val="0"/>
        <w:autoSpaceDN w:val="0"/>
        <w:adjustRightInd w:val="0"/>
        <w:jc w:val="center"/>
        <w:rPr>
          <w:b/>
        </w:rPr>
      </w:pPr>
      <w:r w:rsidRPr="004F1A48">
        <w:rPr>
          <w:b/>
        </w:rPr>
        <w:t>ART. 18 DISPOSIZIONI IN MATERIA DI INFORMAZIONE E PUBBLICITÀ</w:t>
      </w:r>
    </w:p>
    <w:p w:rsidR="00B40C2E" w:rsidRPr="004F1A48" w:rsidRDefault="00B40C2E" w:rsidP="00815D35">
      <w:pPr>
        <w:autoSpaceDE w:val="0"/>
        <w:autoSpaceDN w:val="0"/>
        <w:adjustRightInd w:val="0"/>
        <w:jc w:val="both"/>
      </w:pPr>
      <w:r w:rsidRPr="004F1A48">
        <w:t>L’art. 76 del Reg. (CE) n. 1698/05 dispone che gli Stati Membri provvedano all’informazione e alla</w:t>
      </w:r>
      <w:r w:rsidR="008453CA" w:rsidRPr="004F1A48">
        <w:t xml:space="preserve"> </w:t>
      </w:r>
      <w:r w:rsidRPr="004F1A48">
        <w:t>pubblicità, evidenziando in particolare il contributo concesso dalla Comunità europea e garantendo la</w:t>
      </w:r>
      <w:r w:rsidR="008453CA" w:rsidRPr="004F1A48">
        <w:t xml:space="preserve"> </w:t>
      </w:r>
      <w:r w:rsidRPr="004F1A48">
        <w:t>trasparenza del sostegno del FEASR; pertanto, l’informazione circa le possibilità offerte dai programmi e le</w:t>
      </w:r>
      <w:r w:rsidR="008948F4" w:rsidRPr="004F1A48">
        <w:t xml:space="preserve"> </w:t>
      </w:r>
      <w:r w:rsidRPr="004F1A48">
        <w:t>condizioni di accesso ai finanziamenti assumono un ruolo determinante.</w:t>
      </w:r>
    </w:p>
    <w:p w:rsidR="00B40C2E" w:rsidRPr="004F1A48" w:rsidRDefault="00B40C2E" w:rsidP="00815D35">
      <w:pPr>
        <w:autoSpaceDE w:val="0"/>
        <w:autoSpaceDN w:val="0"/>
        <w:adjustRightInd w:val="0"/>
        <w:jc w:val="both"/>
      </w:pPr>
      <w:r w:rsidRPr="004F1A48">
        <w:t>In base all’art. 58 del Reg. (CE) n. 1974/2006 e in particolare all’allegato VI, al fine di garantire la visibilità</w:t>
      </w:r>
      <w:r w:rsidR="008948F4" w:rsidRPr="004F1A48">
        <w:t xml:space="preserve"> </w:t>
      </w:r>
      <w:r w:rsidRPr="004F1A48">
        <w:t>delle realizzazioni cofinanziate dall’Unione europea, ha l’obbligo di realizzare attività informative e</w:t>
      </w:r>
      <w:r w:rsidR="008948F4" w:rsidRPr="004F1A48">
        <w:t xml:space="preserve"> </w:t>
      </w:r>
      <w:r w:rsidRPr="004F1A48">
        <w:t>pubblicitarie rivolte ai potenziali beneficiari delle azioni cofinanziate.</w:t>
      </w:r>
    </w:p>
    <w:p w:rsidR="00B40C2E" w:rsidRPr="004F1A48" w:rsidRDefault="00B40C2E" w:rsidP="00815D35">
      <w:pPr>
        <w:autoSpaceDE w:val="0"/>
        <w:autoSpaceDN w:val="0"/>
        <w:adjustRightInd w:val="0"/>
        <w:jc w:val="both"/>
      </w:pPr>
      <w:r w:rsidRPr="004F1A48">
        <w:t>Le azioni informative e pubblicitarie rivolte ai potenziali beneficiari, ai beneficiari ed al pubblico devono</w:t>
      </w:r>
      <w:r w:rsidR="008948F4" w:rsidRPr="004F1A48">
        <w:t xml:space="preserve"> </w:t>
      </w:r>
      <w:r w:rsidRPr="004F1A48">
        <w:t>essere realizzate in conformità a quanto riportato nell’Allegato VI del Reg. (CE) n. 1974/2006.</w:t>
      </w:r>
    </w:p>
    <w:p w:rsidR="00B40C2E" w:rsidRPr="004F1A48" w:rsidRDefault="00B40C2E" w:rsidP="00815D35">
      <w:pPr>
        <w:autoSpaceDE w:val="0"/>
        <w:autoSpaceDN w:val="0"/>
        <w:adjustRightInd w:val="0"/>
        <w:jc w:val="both"/>
      </w:pPr>
      <w:r w:rsidRPr="004F1A48">
        <w:t>Tali spese poiché parte integrante dell’azione cofinanziata, sono eleggibili a cofinanziamento nella misura</w:t>
      </w:r>
      <w:r w:rsidR="008453CA" w:rsidRPr="004F1A48">
        <w:t xml:space="preserve"> </w:t>
      </w:r>
      <w:r w:rsidRPr="004F1A48">
        <w:t>stabilita per l’operazione considerata.</w:t>
      </w:r>
    </w:p>
    <w:p w:rsidR="00B40C2E" w:rsidRPr="004F1A48" w:rsidRDefault="00B40C2E" w:rsidP="001B5C90">
      <w:pPr>
        <w:pStyle w:val="Titolo9"/>
        <w:rPr>
          <w:sz w:val="20"/>
        </w:rPr>
      </w:pPr>
    </w:p>
    <w:p w:rsidR="001B5C90" w:rsidRPr="004F1A48" w:rsidRDefault="001B5C90" w:rsidP="00A53C71">
      <w:pPr>
        <w:pStyle w:val="Titolo9"/>
        <w:rPr>
          <w:sz w:val="20"/>
        </w:rPr>
      </w:pPr>
      <w:r w:rsidRPr="004F1A48">
        <w:rPr>
          <w:sz w:val="20"/>
        </w:rPr>
        <w:t>ART. 1</w:t>
      </w:r>
      <w:r w:rsidR="0065581D" w:rsidRPr="004F1A48">
        <w:rPr>
          <w:sz w:val="20"/>
        </w:rPr>
        <w:t>9</w:t>
      </w:r>
      <w:r w:rsidRPr="004F1A48">
        <w:rPr>
          <w:sz w:val="20"/>
        </w:rPr>
        <w:t xml:space="preserve">   TUTELA DELLA PRIVACY</w:t>
      </w:r>
    </w:p>
    <w:p w:rsidR="001B5C90" w:rsidRPr="004F1A48" w:rsidRDefault="001B5C90" w:rsidP="00A53C71">
      <w:pPr>
        <w:keepNext/>
        <w:jc w:val="both"/>
      </w:pPr>
      <w:r w:rsidRPr="004F1A48">
        <w:t xml:space="preserve">I dati personali forniti dal Soggetto richiedente le agevolazioni al GAL </w:t>
      </w:r>
      <w:r w:rsidR="00054E43" w:rsidRPr="004F1A48">
        <w:rPr>
          <w:rFonts w:eastAsia="Batang"/>
        </w:rPr>
        <w:t>Serre Calabresi Alta Locride</w:t>
      </w:r>
      <w:r w:rsidR="00054E43" w:rsidRPr="004F1A48">
        <w:t xml:space="preserve"> </w:t>
      </w:r>
      <w:r w:rsidRPr="004F1A48">
        <w:t xml:space="preserve">saranno oggetto di trattamento esclusivamente per le finalità del presente Avviso e per scopi istituzionali. </w:t>
      </w:r>
    </w:p>
    <w:p w:rsidR="001B5C90" w:rsidRPr="004F1A48" w:rsidRDefault="001B5C90" w:rsidP="00A53C71">
      <w:pPr>
        <w:keepNext/>
        <w:jc w:val="both"/>
      </w:pPr>
      <w:r w:rsidRPr="004F1A48">
        <w:t xml:space="preserve">Il trattamento dei dati in questione è presupposto indispensabile per la partecipazione al presente avviso e per tutte le conseguenti attività. I dati personali saranno trattati dal GAL </w:t>
      </w:r>
      <w:r w:rsidR="00054E43" w:rsidRPr="004F1A48">
        <w:rPr>
          <w:rFonts w:eastAsia="Batang"/>
        </w:rPr>
        <w:t>Serre Calabresi Alta Locride</w:t>
      </w:r>
      <w:r w:rsidR="00054E43" w:rsidRPr="004F1A48">
        <w:t xml:space="preserve"> </w:t>
      </w:r>
      <w:r w:rsidRPr="004F1A48">
        <w:t>per il perseguimento delle sopraindicate finalità in modo lecito e secondo correttezza, nel rispetto del Decreto legislativo 30 giugno 2003, n. 196  “Codice in materia di protezione dei dati personali”, anche con l’ausilio di mezzi elettronici e comunque automatizzati. Qualora il GAL debba avvalersi di altri soggetti per l’espletamento delle operazioni relative al trattamento, l’attività di tali soggetti sarà in ogni caso conforme alle disposizioni di legge vigenti. Per le predette finalità i dati personali possono essere comunicati a soggetti terzi, che li gestiranno quali responsabili del trattamento, esclusivamente per le finalità medesime.</w:t>
      </w:r>
    </w:p>
    <w:p w:rsidR="001B5C90" w:rsidRPr="004F1A48" w:rsidRDefault="001B5C90" w:rsidP="00B90372">
      <w:pPr>
        <w:keepNext/>
        <w:spacing w:before="120"/>
        <w:ind w:right="68"/>
        <w:jc w:val="both"/>
      </w:pPr>
      <w:r w:rsidRPr="004F1A48">
        <w:t xml:space="preserve">Ai Soggetti richiedenti le agevolazioni sono riconosciuti i diritti di cui all’art. 7 del citato D. Lgs. n. 196/2003, in particolare, il diritto di accedere ai propri dati personali, di chiederne la rettifica, l’aggiornamento e la cancellazione, se incompleti, erronei o raccolti in violazione della legge, nonché di opporsi al loro trattamento per motivi legittimi rivolgendo le richieste a “GAL </w:t>
      </w:r>
      <w:r w:rsidR="00054E43" w:rsidRPr="004F1A48">
        <w:rPr>
          <w:rFonts w:eastAsia="Batang"/>
        </w:rPr>
        <w:t>Serre Calabresi Alta Locride</w:t>
      </w:r>
      <w:r w:rsidRPr="004F1A48">
        <w:t>”</w:t>
      </w:r>
      <w:r w:rsidRPr="004F1A48">
        <w:rPr>
          <w:color w:val="000000"/>
        </w:rPr>
        <w:t xml:space="preserve"> </w:t>
      </w:r>
      <w:r w:rsidR="00054E43" w:rsidRPr="004F1A48">
        <w:rPr>
          <w:rFonts w:eastAsia="Batang"/>
        </w:rPr>
        <w:t xml:space="preserve">Via Circonvallazione Paparo, </w:t>
      </w:r>
      <w:r w:rsidR="00C3287B" w:rsidRPr="004F1A48">
        <w:rPr>
          <w:rFonts w:eastAsia="Batang"/>
        </w:rPr>
        <w:t xml:space="preserve">n. 2, </w:t>
      </w:r>
      <w:r w:rsidR="00054E43" w:rsidRPr="004F1A48">
        <w:rPr>
          <w:rFonts w:eastAsia="Batang"/>
        </w:rPr>
        <w:t>88060 Isca sullo Ionio (CZ)</w:t>
      </w:r>
    </w:p>
    <w:p w:rsidR="00781593" w:rsidRPr="004F1A48" w:rsidRDefault="006B3B39">
      <w:pPr>
        <w:pStyle w:val="Titolo9"/>
        <w:rPr>
          <w:sz w:val="20"/>
        </w:rPr>
      </w:pPr>
      <w:r w:rsidRPr="004F1A48">
        <w:rPr>
          <w:sz w:val="20"/>
        </w:rPr>
        <w:t xml:space="preserve">ART. </w:t>
      </w:r>
      <w:r w:rsidR="0065581D" w:rsidRPr="004F1A48">
        <w:rPr>
          <w:sz w:val="20"/>
        </w:rPr>
        <w:t>20</w:t>
      </w:r>
      <w:r w:rsidR="00781593" w:rsidRPr="004F1A48">
        <w:rPr>
          <w:sz w:val="20"/>
        </w:rPr>
        <w:t xml:space="preserve">   DISPOSIZIONI FINALI</w:t>
      </w:r>
    </w:p>
    <w:p w:rsidR="00781593" w:rsidRPr="004F1A48" w:rsidRDefault="00781593">
      <w:pPr>
        <w:pStyle w:val="Corpodeltesto2"/>
        <w:rPr>
          <w:sz w:val="20"/>
        </w:rPr>
      </w:pPr>
      <w:r w:rsidRPr="004F1A48">
        <w:rPr>
          <w:sz w:val="20"/>
        </w:rPr>
        <w:t>Per tutto quanto non cont</w:t>
      </w:r>
      <w:r w:rsidR="00C470CF" w:rsidRPr="004F1A48">
        <w:rPr>
          <w:sz w:val="20"/>
        </w:rPr>
        <w:t>emplato nel presente Bando</w:t>
      </w:r>
      <w:r w:rsidRPr="004F1A48">
        <w:rPr>
          <w:sz w:val="20"/>
        </w:rPr>
        <w:t>, farà fede quanto previsto nel Piano di Sviluppo Locale</w:t>
      </w:r>
      <w:r w:rsidR="00E23364" w:rsidRPr="004F1A48">
        <w:rPr>
          <w:sz w:val="20"/>
        </w:rPr>
        <w:t xml:space="preserve"> “Terrae Nostrae”</w:t>
      </w:r>
      <w:r w:rsidRPr="004F1A48">
        <w:rPr>
          <w:sz w:val="20"/>
        </w:rPr>
        <w:t xml:space="preserve">, nel </w:t>
      </w:r>
      <w:r w:rsidR="00C470CF" w:rsidRPr="004F1A48">
        <w:rPr>
          <w:sz w:val="20"/>
        </w:rPr>
        <w:t xml:space="preserve">Programma </w:t>
      </w:r>
      <w:r w:rsidRPr="004F1A48">
        <w:rPr>
          <w:sz w:val="20"/>
        </w:rPr>
        <w:t>d</w:t>
      </w:r>
      <w:r w:rsidR="00C470CF" w:rsidRPr="004F1A48">
        <w:rPr>
          <w:sz w:val="20"/>
        </w:rPr>
        <w:t>i</w:t>
      </w:r>
      <w:r w:rsidRPr="004F1A48">
        <w:rPr>
          <w:sz w:val="20"/>
        </w:rPr>
        <w:t xml:space="preserve"> </w:t>
      </w:r>
      <w:r w:rsidR="00C470CF" w:rsidRPr="004F1A48">
        <w:rPr>
          <w:sz w:val="20"/>
        </w:rPr>
        <w:t>Sviluppo Rurale della</w:t>
      </w:r>
      <w:r w:rsidRPr="004F1A48">
        <w:rPr>
          <w:sz w:val="20"/>
        </w:rPr>
        <w:t xml:space="preserve"> Regione</w:t>
      </w:r>
      <w:r w:rsidR="00C470CF" w:rsidRPr="004F1A48">
        <w:rPr>
          <w:sz w:val="20"/>
        </w:rPr>
        <w:t xml:space="preserve"> Calabria</w:t>
      </w:r>
      <w:r w:rsidRPr="004F1A48">
        <w:rPr>
          <w:sz w:val="20"/>
        </w:rPr>
        <w:t xml:space="preserve"> e nelle norme vigenti a livello comunitario, nazionale e regionale.</w:t>
      </w:r>
    </w:p>
    <w:p w:rsidR="00B203CB" w:rsidRDefault="007F04EC">
      <w:pPr>
        <w:jc w:val="both"/>
        <w:rPr>
          <w:rFonts w:eastAsia="Batang"/>
        </w:rPr>
      </w:pPr>
      <w:r w:rsidRPr="004F1A48">
        <w:rPr>
          <w:color w:val="000000"/>
        </w:rPr>
        <w:t xml:space="preserve">Il Responsabile del Procedimento è </w:t>
      </w:r>
      <w:r w:rsidR="00483B09" w:rsidRPr="004F1A48">
        <w:rPr>
          <w:color w:val="000000"/>
        </w:rPr>
        <w:t xml:space="preserve">la dott.ssa </w:t>
      </w:r>
      <w:r w:rsidR="002C725A" w:rsidRPr="004F1A48">
        <w:rPr>
          <w:color w:val="000000"/>
        </w:rPr>
        <w:t>C</w:t>
      </w:r>
      <w:r w:rsidR="00483B09" w:rsidRPr="004F1A48">
        <w:rPr>
          <w:color w:val="000000"/>
        </w:rPr>
        <w:t xml:space="preserve">arolina Scicchitano. </w:t>
      </w:r>
      <w:r w:rsidR="00781593" w:rsidRPr="004F1A48">
        <w:rPr>
          <w:color w:val="000000"/>
        </w:rPr>
        <w:t xml:space="preserve"> Tutte le informazioni potranno essere richieste nei giorni feriali, </w:t>
      </w:r>
      <w:r w:rsidR="00905B37" w:rsidRPr="004F1A48">
        <w:rPr>
          <w:color w:val="000000"/>
        </w:rPr>
        <w:t>escluso il sabato, dalle ore 9,</w:t>
      </w:r>
      <w:r w:rsidR="00B203CB">
        <w:rPr>
          <w:color w:val="000000"/>
        </w:rPr>
        <w:t>3</w:t>
      </w:r>
      <w:r w:rsidR="00483B09" w:rsidRPr="004F1A48">
        <w:rPr>
          <w:color w:val="000000"/>
        </w:rPr>
        <w:t>0</w:t>
      </w:r>
      <w:r w:rsidR="00905B37" w:rsidRPr="004F1A48">
        <w:rPr>
          <w:color w:val="000000"/>
        </w:rPr>
        <w:t xml:space="preserve"> alle ore 13</w:t>
      </w:r>
      <w:r w:rsidR="00781593" w:rsidRPr="004F1A48">
        <w:rPr>
          <w:color w:val="000000"/>
        </w:rPr>
        <w:t>,</w:t>
      </w:r>
      <w:r w:rsidR="00483B09" w:rsidRPr="004F1A48">
        <w:rPr>
          <w:color w:val="000000"/>
        </w:rPr>
        <w:t>0</w:t>
      </w:r>
      <w:r w:rsidR="00781593" w:rsidRPr="004F1A48">
        <w:rPr>
          <w:color w:val="000000"/>
        </w:rPr>
        <w:t xml:space="preserve">0 presso la sede del G.A.L. </w:t>
      </w:r>
      <w:r w:rsidR="00054E43" w:rsidRPr="004F1A48">
        <w:rPr>
          <w:rFonts w:eastAsia="Batang"/>
        </w:rPr>
        <w:t xml:space="preserve">Serre Calabresi Alta Locride, </w:t>
      </w:r>
      <w:r w:rsidR="00483B09" w:rsidRPr="004F1A48">
        <w:rPr>
          <w:rFonts w:eastAsia="Batang"/>
        </w:rPr>
        <w:t xml:space="preserve">C.da foresta 88064 Chiaravalle C.le </w:t>
      </w:r>
      <w:r w:rsidR="00054E43" w:rsidRPr="004F1A48">
        <w:rPr>
          <w:rFonts w:eastAsia="Batang"/>
        </w:rPr>
        <w:t xml:space="preserve"> (CZ)</w:t>
      </w:r>
      <w:r w:rsidR="00B203CB">
        <w:rPr>
          <w:rFonts w:eastAsia="Batang"/>
        </w:rPr>
        <w:t>.</w:t>
      </w:r>
    </w:p>
    <w:p w:rsidR="00781593" w:rsidRPr="004F1A48" w:rsidRDefault="00781593">
      <w:pPr>
        <w:jc w:val="both"/>
      </w:pPr>
      <w:r w:rsidRPr="004F1A48">
        <w:t xml:space="preserve">Il bando </w:t>
      </w:r>
      <w:r w:rsidR="0056568A" w:rsidRPr="004F1A48">
        <w:t xml:space="preserve">e la relativa modulistica </w:t>
      </w:r>
      <w:r w:rsidRPr="004F1A48">
        <w:t xml:space="preserve">è altresì disponibile sul sito </w:t>
      </w:r>
      <w:r w:rsidRPr="00B203CB">
        <w:t xml:space="preserve">internet </w:t>
      </w:r>
      <w:hyperlink r:id="rId17" w:history="1">
        <w:r w:rsidR="00B203CB" w:rsidRPr="00B203CB">
          <w:rPr>
            <w:rStyle w:val="Collegamentoipertestuale"/>
          </w:rPr>
          <w:t>www.scaltramente.wordpress.com</w:t>
        </w:r>
      </w:hyperlink>
    </w:p>
    <w:p w:rsidR="00781593" w:rsidRPr="004F1A48" w:rsidRDefault="00781593">
      <w:pPr>
        <w:jc w:val="both"/>
      </w:pPr>
    </w:p>
    <w:p w:rsidR="0065581D" w:rsidRPr="004F1A48" w:rsidRDefault="00483B09" w:rsidP="0065581D">
      <w:pPr>
        <w:jc w:val="both"/>
      </w:pPr>
      <w:r w:rsidRPr="00501956">
        <w:rPr>
          <w:i/>
        </w:rPr>
        <w:t>Chiaravalle C.le (data pubblicazione BURC)</w:t>
      </w:r>
      <w:r w:rsidR="0065581D" w:rsidRPr="004F1A48">
        <w:tab/>
      </w:r>
      <w:r w:rsidR="0065581D" w:rsidRPr="004F1A48">
        <w:tab/>
      </w:r>
      <w:r w:rsidR="0065581D" w:rsidRPr="004F1A48">
        <w:tab/>
      </w:r>
      <w:r w:rsidR="0065581D" w:rsidRPr="004F1A48">
        <w:tab/>
      </w:r>
      <w:r w:rsidR="0065581D" w:rsidRPr="004F1A48">
        <w:tab/>
      </w:r>
      <w:r w:rsidR="0065581D" w:rsidRPr="004F1A48">
        <w:tab/>
      </w:r>
      <w:r w:rsidR="0065581D" w:rsidRPr="004F1A48">
        <w:tab/>
      </w:r>
      <w:r w:rsidR="0065581D" w:rsidRPr="004F1A48">
        <w:tab/>
      </w:r>
      <w:r w:rsidR="0065581D" w:rsidRPr="004F1A48">
        <w:tab/>
      </w:r>
      <w:r w:rsidR="0065581D" w:rsidRPr="004F1A48">
        <w:tab/>
        <w:t xml:space="preserve">    Il Presidente</w:t>
      </w:r>
    </w:p>
    <w:p w:rsidR="0065581D" w:rsidRPr="004F1A48" w:rsidRDefault="0065581D" w:rsidP="0065581D">
      <w:pPr>
        <w:jc w:val="both"/>
      </w:pPr>
      <w:r w:rsidRPr="004F1A48">
        <w:tab/>
      </w:r>
      <w:r w:rsidRPr="004F1A48">
        <w:tab/>
      </w:r>
      <w:r w:rsidRPr="004F1A48">
        <w:tab/>
      </w:r>
      <w:r w:rsidRPr="004F1A48">
        <w:tab/>
      </w:r>
      <w:r w:rsidRPr="004F1A48">
        <w:tab/>
      </w:r>
      <w:r w:rsidRPr="004F1A48">
        <w:tab/>
      </w:r>
      <w:r w:rsidRPr="004F1A48">
        <w:tab/>
      </w:r>
      <w:r w:rsidRPr="004F1A48">
        <w:tab/>
        <w:t xml:space="preserve">   </w:t>
      </w:r>
      <w:r w:rsidRPr="004F1A48">
        <w:tab/>
        <w:t xml:space="preserve">          </w:t>
      </w:r>
      <w:r w:rsidR="003C56F9" w:rsidRPr="004F1A48">
        <w:t>Ing. Renato Puntieri</w:t>
      </w:r>
    </w:p>
    <w:p w:rsidR="00862F72" w:rsidRPr="004F1A48" w:rsidRDefault="0065581D" w:rsidP="0065581D">
      <w:pPr>
        <w:jc w:val="both"/>
        <w:rPr>
          <w:b/>
        </w:rPr>
      </w:pPr>
      <w:r w:rsidRPr="004F1A48">
        <w:br w:type="page"/>
      </w:r>
      <w:r w:rsidR="00862F72" w:rsidRPr="004F1A48">
        <w:rPr>
          <w:b/>
        </w:rPr>
        <w:lastRenderedPageBreak/>
        <w:t>NORMATIVA</w:t>
      </w:r>
      <w:r w:rsidR="00E23364" w:rsidRPr="004F1A48">
        <w:rPr>
          <w:b/>
        </w:rPr>
        <w:t xml:space="preserve"> E DOCUMENTI </w:t>
      </w:r>
      <w:r w:rsidR="00862F72" w:rsidRPr="004F1A48">
        <w:rPr>
          <w:b/>
        </w:rPr>
        <w:t>DI RIFERIMENTO</w:t>
      </w:r>
    </w:p>
    <w:p w:rsidR="00862F72" w:rsidRPr="004F1A48" w:rsidRDefault="00862F72" w:rsidP="0089113A">
      <w:pPr>
        <w:numPr>
          <w:ilvl w:val="0"/>
          <w:numId w:val="9"/>
        </w:numPr>
        <w:autoSpaceDE w:val="0"/>
        <w:autoSpaceDN w:val="0"/>
        <w:adjustRightInd w:val="0"/>
        <w:jc w:val="both"/>
      </w:pPr>
      <w:r w:rsidRPr="004F1A48">
        <w:t>Reg. (CE) n. 1698/2005 del Consiglio, sul sostegno allo sviluppo rurale da parte del FEASR;</w:t>
      </w:r>
    </w:p>
    <w:p w:rsidR="00862F72" w:rsidRPr="004F1A48" w:rsidRDefault="00862F72" w:rsidP="0089113A">
      <w:pPr>
        <w:numPr>
          <w:ilvl w:val="0"/>
          <w:numId w:val="9"/>
        </w:numPr>
        <w:autoSpaceDE w:val="0"/>
        <w:autoSpaceDN w:val="0"/>
        <w:adjustRightInd w:val="0"/>
        <w:jc w:val="both"/>
      </w:pPr>
      <w:r w:rsidRPr="004F1A48">
        <w:t>Reg. (CE) n. 1974/2006 della Commissione, recante disposizioni di applicazione del Reg. (CE) n.</w:t>
      </w:r>
    </w:p>
    <w:p w:rsidR="00862F72" w:rsidRPr="004F1A48" w:rsidRDefault="00862F72" w:rsidP="0089113A">
      <w:pPr>
        <w:numPr>
          <w:ilvl w:val="0"/>
          <w:numId w:val="9"/>
        </w:numPr>
        <w:autoSpaceDE w:val="0"/>
        <w:autoSpaceDN w:val="0"/>
        <w:adjustRightInd w:val="0"/>
        <w:jc w:val="both"/>
      </w:pPr>
      <w:r w:rsidRPr="004F1A48">
        <w:t>1698/05;</w:t>
      </w:r>
    </w:p>
    <w:p w:rsidR="00862F72" w:rsidRPr="004F1A48" w:rsidRDefault="00862F72" w:rsidP="0089113A">
      <w:pPr>
        <w:numPr>
          <w:ilvl w:val="0"/>
          <w:numId w:val="9"/>
        </w:numPr>
        <w:autoSpaceDE w:val="0"/>
        <w:autoSpaceDN w:val="0"/>
        <w:adjustRightInd w:val="0"/>
        <w:jc w:val="both"/>
      </w:pPr>
      <w:r w:rsidRPr="004F1A48">
        <w:t>Reg. (CE) n. 1975/2006 della Commissione che stabilisce modalità di applicazione del</w:t>
      </w:r>
    </w:p>
    <w:p w:rsidR="00862F72" w:rsidRPr="004F1A48" w:rsidRDefault="00862F72" w:rsidP="00862F72">
      <w:pPr>
        <w:autoSpaceDE w:val="0"/>
        <w:autoSpaceDN w:val="0"/>
        <w:adjustRightInd w:val="0"/>
        <w:ind w:left="720"/>
        <w:jc w:val="both"/>
      </w:pPr>
      <w:r w:rsidRPr="004F1A48">
        <w:t>regolamento (CE) n. 1698/2005 del Consiglio per quanto riguarda l’attuazione delle procedure di</w:t>
      </w:r>
    </w:p>
    <w:p w:rsidR="00862F72" w:rsidRPr="004F1A48" w:rsidRDefault="00862F72" w:rsidP="00862F72">
      <w:pPr>
        <w:autoSpaceDE w:val="0"/>
        <w:autoSpaceDN w:val="0"/>
        <w:adjustRightInd w:val="0"/>
        <w:ind w:left="720"/>
        <w:jc w:val="both"/>
      </w:pPr>
      <w:r w:rsidRPr="004F1A48">
        <w:t>controllo e della condizionalità per le misure di sostegno dello sviluppo rurale;</w:t>
      </w:r>
    </w:p>
    <w:p w:rsidR="00862F72" w:rsidRPr="004F1A48" w:rsidRDefault="00862F72" w:rsidP="0089113A">
      <w:pPr>
        <w:numPr>
          <w:ilvl w:val="0"/>
          <w:numId w:val="9"/>
        </w:numPr>
        <w:autoSpaceDE w:val="0"/>
        <w:autoSpaceDN w:val="0"/>
        <w:adjustRightInd w:val="0"/>
        <w:jc w:val="both"/>
      </w:pPr>
      <w:r w:rsidRPr="004F1A48">
        <w:t>Reg. (CE) n. 1290/2005 del Consiglio del 21 giugno 2005 relativo al finanziamento della politica</w:t>
      </w:r>
    </w:p>
    <w:p w:rsidR="00862F72" w:rsidRPr="004F1A48" w:rsidRDefault="00862F72" w:rsidP="00862F72">
      <w:pPr>
        <w:autoSpaceDE w:val="0"/>
        <w:autoSpaceDN w:val="0"/>
        <w:adjustRightInd w:val="0"/>
        <w:ind w:left="720"/>
        <w:jc w:val="both"/>
      </w:pPr>
      <w:r w:rsidRPr="004F1A48">
        <w:t>agricola comune;</w:t>
      </w:r>
    </w:p>
    <w:p w:rsidR="00862F72" w:rsidRPr="004F1A48" w:rsidRDefault="00862F72" w:rsidP="0089113A">
      <w:pPr>
        <w:numPr>
          <w:ilvl w:val="0"/>
          <w:numId w:val="9"/>
        </w:numPr>
        <w:autoSpaceDE w:val="0"/>
        <w:autoSpaceDN w:val="0"/>
        <w:adjustRightInd w:val="0"/>
        <w:jc w:val="both"/>
      </w:pPr>
      <w:r w:rsidRPr="004F1A48">
        <w:t>Reg. (CE) n. 1083/2006 del Consiglio, recante disposizioni generali sul FESR, FES e Fondo di</w:t>
      </w:r>
    </w:p>
    <w:p w:rsidR="00862F72" w:rsidRPr="004F1A48" w:rsidRDefault="00862F72" w:rsidP="00862F72">
      <w:pPr>
        <w:autoSpaceDE w:val="0"/>
        <w:autoSpaceDN w:val="0"/>
        <w:adjustRightInd w:val="0"/>
        <w:ind w:left="720"/>
        <w:jc w:val="both"/>
      </w:pPr>
      <w:r w:rsidRPr="004F1A48">
        <w:t>coesione che abroga il Reg. (CE) 1260/1999;</w:t>
      </w:r>
    </w:p>
    <w:p w:rsidR="00862F72" w:rsidRPr="004F1A48" w:rsidRDefault="00862F72" w:rsidP="0089113A">
      <w:pPr>
        <w:numPr>
          <w:ilvl w:val="0"/>
          <w:numId w:val="9"/>
        </w:numPr>
        <w:autoSpaceDE w:val="0"/>
        <w:autoSpaceDN w:val="0"/>
        <w:adjustRightInd w:val="0"/>
        <w:jc w:val="both"/>
      </w:pPr>
      <w:r w:rsidRPr="004F1A48">
        <w:t>Reg. (CE) n. 1828/2006 della Commissione, che stabilisce modalità di applicazione del Reg. (CE)</w:t>
      </w:r>
    </w:p>
    <w:p w:rsidR="00862F72" w:rsidRPr="004F1A48" w:rsidRDefault="00862F72" w:rsidP="00862F72">
      <w:pPr>
        <w:autoSpaceDE w:val="0"/>
        <w:autoSpaceDN w:val="0"/>
        <w:adjustRightInd w:val="0"/>
        <w:ind w:left="720"/>
        <w:jc w:val="both"/>
      </w:pPr>
      <w:r w:rsidRPr="004F1A48">
        <w:t>n. 1083/2006;</w:t>
      </w:r>
    </w:p>
    <w:p w:rsidR="00862F72" w:rsidRPr="004F1A48" w:rsidRDefault="00862F72" w:rsidP="0089113A">
      <w:pPr>
        <w:numPr>
          <w:ilvl w:val="0"/>
          <w:numId w:val="9"/>
        </w:numPr>
        <w:autoSpaceDE w:val="0"/>
        <w:autoSpaceDN w:val="0"/>
        <w:adjustRightInd w:val="0"/>
        <w:jc w:val="both"/>
      </w:pPr>
      <w:r w:rsidRPr="004F1A48">
        <w:t>Reg. (CE) n. 1857/2006 della Commissione, del 15/12/2006, relativo all’applicazione degli artt. 87</w:t>
      </w:r>
    </w:p>
    <w:p w:rsidR="00862F72" w:rsidRPr="004F1A48" w:rsidRDefault="00862F72" w:rsidP="00862F72">
      <w:pPr>
        <w:autoSpaceDE w:val="0"/>
        <w:autoSpaceDN w:val="0"/>
        <w:adjustRightInd w:val="0"/>
        <w:ind w:left="720"/>
        <w:jc w:val="both"/>
      </w:pPr>
      <w:r w:rsidRPr="004F1A48">
        <w:t>e 88 del Trattato agli aiuti di Stato a favore delle piccole e medie imprese attive nella produzione</w:t>
      </w:r>
    </w:p>
    <w:p w:rsidR="00862F72" w:rsidRPr="004F1A48" w:rsidRDefault="00862F72" w:rsidP="00862F72">
      <w:pPr>
        <w:autoSpaceDE w:val="0"/>
        <w:autoSpaceDN w:val="0"/>
        <w:adjustRightInd w:val="0"/>
        <w:ind w:left="720"/>
        <w:jc w:val="both"/>
      </w:pPr>
      <w:r w:rsidRPr="004F1A48">
        <w:t>di prodotti agricoli e recante modifica del Reg. (CE) n. 70/2001;</w:t>
      </w:r>
    </w:p>
    <w:p w:rsidR="00862F72" w:rsidRPr="004F1A48" w:rsidRDefault="00862F72" w:rsidP="0089113A">
      <w:pPr>
        <w:numPr>
          <w:ilvl w:val="0"/>
          <w:numId w:val="9"/>
        </w:numPr>
        <w:autoSpaceDE w:val="0"/>
        <w:autoSpaceDN w:val="0"/>
        <w:adjustRightInd w:val="0"/>
        <w:jc w:val="both"/>
      </w:pPr>
      <w:r w:rsidRPr="004F1A48">
        <w:t>Reg. (CE) n. 320/2006 del Consiglio, del 20/02/2006, relativo ad un regime temporaneo per la</w:t>
      </w:r>
    </w:p>
    <w:p w:rsidR="00862F72" w:rsidRPr="004F1A48" w:rsidRDefault="00862F72" w:rsidP="00862F72">
      <w:pPr>
        <w:autoSpaceDE w:val="0"/>
        <w:autoSpaceDN w:val="0"/>
        <w:adjustRightInd w:val="0"/>
        <w:ind w:left="720"/>
        <w:jc w:val="both"/>
      </w:pPr>
      <w:r w:rsidRPr="004F1A48">
        <w:t>ristrutturazione dell’industria dello zucchero nella Comunità e che modifica il regolamento (CE)</w:t>
      </w:r>
    </w:p>
    <w:p w:rsidR="00862F72" w:rsidRPr="004F1A48" w:rsidRDefault="00862F72" w:rsidP="00862F72">
      <w:pPr>
        <w:autoSpaceDE w:val="0"/>
        <w:autoSpaceDN w:val="0"/>
        <w:adjustRightInd w:val="0"/>
        <w:ind w:left="720"/>
        <w:jc w:val="both"/>
      </w:pPr>
      <w:r w:rsidRPr="004F1A48">
        <w:t>1290/2005, relativo al funzionamento della politica agricola comune;</w:t>
      </w:r>
    </w:p>
    <w:p w:rsidR="00862F72" w:rsidRPr="004F1A48" w:rsidRDefault="00862F72" w:rsidP="0089113A">
      <w:pPr>
        <w:numPr>
          <w:ilvl w:val="0"/>
          <w:numId w:val="9"/>
        </w:numPr>
        <w:autoSpaceDE w:val="0"/>
        <w:autoSpaceDN w:val="0"/>
        <w:adjustRightInd w:val="0"/>
        <w:jc w:val="both"/>
      </w:pPr>
      <w:r w:rsidRPr="004F1A48">
        <w:t>Reg. (CE) n. 3/2008 del Consiglio, del 17 dicembre 2007, relativo ad azioni di informazione e di</w:t>
      </w:r>
    </w:p>
    <w:p w:rsidR="00862F72" w:rsidRPr="004F1A48" w:rsidRDefault="00862F72" w:rsidP="00862F72">
      <w:pPr>
        <w:autoSpaceDE w:val="0"/>
        <w:autoSpaceDN w:val="0"/>
        <w:adjustRightInd w:val="0"/>
        <w:ind w:left="720"/>
        <w:jc w:val="both"/>
      </w:pPr>
      <w:r w:rsidRPr="004F1A48">
        <w:t>promozione dei prodotti agricoli sul mercato interno e nei paesi terzi;</w:t>
      </w:r>
    </w:p>
    <w:p w:rsidR="00862F72" w:rsidRPr="004F1A48" w:rsidRDefault="00862F72" w:rsidP="0089113A">
      <w:pPr>
        <w:numPr>
          <w:ilvl w:val="0"/>
          <w:numId w:val="9"/>
        </w:numPr>
        <w:autoSpaceDE w:val="0"/>
        <w:autoSpaceDN w:val="0"/>
        <w:adjustRightInd w:val="0"/>
        <w:jc w:val="both"/>
      </w:pPr>
      <w:r w:rsidRPr="004F1A48">
        <w:t>Reg. (CE) n. 72/2009 del Consiglio, del 19 gennaio 2009, che modifica i Regg. (CE) n. 247/2006,</w:t>
      </w:r>
    </w:p>
    <w:p w:rsidR="00862F72" w:rsidRPr="004F1A48" w:rsidRDefault="00862F72" w:rsidP="00862F72">
      <w:pPr>
        <w:autoSpaceDE w:val="0"/>
        <w:autoSpaceDN w:val="0"/>
        <w:adjustRightInd w:val="0"/>
        <w:ind w:left="720"/>
        <w:jc w:val="both"/>
      </w:pPr>
      <w:r w:rsidRPr="004F1A48">
        <w:t>n. 320/2006, n. 1405/2006, n. 1234/2007, n. 3/2008, n. 479/2008 e che abroga i Regg. (CE) n.</w:t>
      </w:r>
    </w:p>
    <w:p w:rsidR="00862F72" w:rsidRPr="004F1A48" w:rsidRDefault="00862F72" w:rsidP="00862F72">
      <w:pPr>
        <w:autoSpaceDE w:val="0"/>
        <w:autoSpaceDN w:val="0"/>
        <w:adjustRightInd w:val="0"/>
        <w:ind w:left="720"/>
        <w:jc w:val="both"/>
      </w:pPr>
      <w:r w:rsidRPr="004F1A48">
        <w:t>1883/1978, n. 1254/1989, n. 2247/1989, n. 2055/1993, n. 1868/1994, n. 2596/1997, n. 1182/2005 e</w:t>
      </w:r>
    </w:p>
    <w:p w:rsidR="00862F72" w:rsidRPr="004F1A48" w:rsidRDefault="00862F72" w:rsidP="00862F72">
      <w:pPr>
        <w:autoSpaceDE w:val="0"/>
        <w:autoSpaceDN w:val="0"/>
        <w:adjustRightInd w:val="0"/>
        <w:ind w:left="720"/>
        <w:jc w:val="both"/>
      </w:pPr>
      <w:r w:rsidRPr="004F1A48">
        <w:t>n. 315/2007, al fine di adeguare la politica agricola comune;</w:t>
      </w:r>
    </w:p>
    <w:p w:rsidR="00862F72" w:rsidRPr="004F1A48" w:rsidRDefault="00862F72" w:rsidP="0089113A">
      <w:pPr>
        <w:numPr>
          <w:ilvl w:val="0"/>
          <w:numId w:val="9"/>
        </w:numPr>
        <w:autoSpaceDE w:val="0"/>
        <w:autoSpaceDN w:val="0"/>
        <w:adjustRightInd w:val="0"/>
        <w:jc w:val="both"/>
      </w:pPr>
      <w:r w:rsidRPr="004F1A48">
        <w:t>Reg. (CE) n. 73/2009 del Consiglio, del 19 gennaio 2009, che stabilisce norme comuni relative ai</w:t>
      </w:r>
    </w:p>
    <w:p w:rsidR="00862F72" w:rsidRPr="004F1A48" w:rsidRDefault="00862F72" w:rsidP="00862F72">
      <w:pPr>
        <w:autoSpaceDE w:val="0"/>
        <w:autoSpaceDN w:val="0"/>
        <w:adjustRightInd w:val="0"/>
        <w:ind w:left="720"/>
        <w:jc w:val="both"/>
      </w:pPr>
      <w:r w:rsidRPr="004F1A48">
        <w:t>regimi di sostegno diretto agli agricoltori nell’ambito della politica agricola comune e istituisce</w:t>
      </w:r>
    </w:p>
    <w:p w:rsidR="00862F72" w:rsidRPr="004F1A48" w:rsidRDefault="00862F72" w:rsidP="00862F72">
      <w:pPr>
        <w:autoSpaceDE w:val="0"/>
        <w:autoSpaceDN w:val="0"/>
        <w:adjustRightInd w:val="0"/>
        <w:ind w:left="720"/>
        <w:jc w:val="both"/>
      </w:pPr>
      <w:r w:rsidRPr="004F1A48">
        <w:t>taluni regimi di sostegno a favore degli agricoltori, e che modifica i Regg. (CE) n. 1290/2005, n.</w:t>
      </w:r>
    </w:p>
    <w:p w:rsidR="00862F72" w:rsidRPr="004F1A48" w:rsidRDefault="00862F72" w:rsidP="00862F72">
      <w:pPr>
        <w:autoSpaceDE w:val="0"/>
        <w:autoSpaceDN w:val="0"/>
        <w:adjustRightInd w:val="0"/>
        <w:ind w:left="720"/>
        <w:jc w:val="both"/>
      </w:pPr>
      <w:r w:rsidRPr="004F1A48">
        <w:t>247/2006, n. 378/2007 e abroga il Reg. (CE) n. 1782/2003;</w:t>
      </w:r>
    </w:p>
    <w:p w:rsidR="00862F72" w:rsidRPr="004F1A48" w:rsidRDefault="00862F72" w:rsidP="0089113A">
      <w:pPr>
        <w:numPr>
          <w:ilvl w:val="0"/>
          <w:numId w:val="9"/>
        </w:numPr>
        <w:autoSpaceDE w:val="0"/>
        <w:autoSpaceDN w:val="0"/>
        <w:adjustRightInd w:val="0"/>
        <w:jc w:val="both"/>
      </w:pPr>
      <w:r w:rsidRPr="004F1A48">
        <w:t>Reg. (CE) n. 74/2009 del Consiglio, del 19 gennaio 2009, che modifica il Reg. (CE) n. 1698/2005</w:t>
      </w:r>
    </w:p>
    <w:p w:rsidR="00862F72" w:rsidRPr="004F1A48" w:rsidRDefault="00862F72" w:rsidP="00862F72">
      <w:pPr>
        <w:autoSpaceDE w:val="0"/>
        <w:autoSpaceDN w:val="0"/>
        <w:adjustRightInd w:val="0"/>
        <w:ind w:left="720"/>
        <w:jc w:val="both"/>
      </w:pPr>
      <w:r w:rsidRPr="004F1A48">
        <w:t>sul sostegno allo sviluppo rurale da parte del Fondo europeo agricolo per lo sviluppo rurale</w:t>
      </w:r>
    </w:p>
    <w:p w:rsidR="00862F72" w:rsidRPr="004F1A48" w:rsidRDefault="00862F72" w:rsidP="00862F72">
      <w:pPr>
        <w:autoSpaceDE w:val="0"/>
        <w:autoSpaceDN w:val="0"/>
        <w:adjustRightInd w:val="0"/>
        <w:ind w:left="720"/>
        <w:jc w:val="both"/>
      </w:pPr>
      <w:r w:rsidRPr="004F1A48">
        <w:t>(FEASR);</w:t>
      </w:r>
    </w:p>
    <w:p w:rsidR="00862F72" w:rsidRPr="004F1A48" w:rsidRDefault="00862F72" w:rsidP="0089113A">
      <w:pPr>
        <w:numPr>
          <w:ilvl w:val="0"/>
          <w:numId w:val="9"/>
        </w:numPr>
        <w:autoSpaceDE w:val="0"/>
        <w:autoSpaceDN w:val="0"/>
        <w:adjustRightInd w:val="0"/>
        <w:jc w:val="both"/>
      </w:pPr>
      <w:r w:rsidRPr="004F1A48">
        <w:t>Reg. (CE) n. 363/2009 della Commissione, del 4 maggio 2009, che modifica il regolamento (CE)</w:t>
      </w:r>
    </w:p>
    <w:p w:rsidR="00862F72" w:rsidRPr="004F1A48" w:rsidRDefault="00862F72" w:rsidP="00862F72">
      <w:pPr>
        <w:autoSpaceDE w:val="0"/>
        <w:autoSpaceDN w:val="0"/>
        <w:adjustRightInd w:val="0"/>
        <w:ind w:left="720"/>
        <w:jc w:val="both"/>
      </w:pPr>
      <w:r w:rsidRPr="004F1A48">
        <w:t>n. 1974/2006 della Commissione recante disposizioni di applicazione del regolamento (CE) n.</w:t>
      </w:r>
    </w:p>
    <w:p w:rsidR="00862F72" w:rsidRPr="004F1A48" w:rsidRDefault="00862F72" w:rsidP="00862F72">
      <w:pPr>
        <w:autoSpaceDE w:val="0"/>
        <w:autoSpaceDN w:val="0"/>
        <w:adjustRightInd w:val="0"/>
        <w:ind w:left="720"/>
        <w:jc w:val="both"/>
      </w:pPr>
      <w:r w:rsidRPr="004F1A48">
        <w:t>1698/2005 del Consiglio sul sostegno allo sviluppo rurale da parte del Fondo europeo agricolo per</w:t>
      </w:r>
    </w:p>
    <w:p w:rsidR="00862F72" w:rsidRPr="004F1A48" w:rsidRDefault="00862F72" w:rsidP="00862F72">
      <w:pPr>
        <w:autoSpaceDE w:val="0"/>
        <w:autoSpaceDN w:val="0"/>
        <w:adjustRightInd w:val="0"/>
        <w:ind w:left="720"/>
        <w:jc w:val="both"/>
      </w:pPr>
      <w:r w:rsidRPr="004F1A48">
        <w:t>lo sviluppo rurale (FEASR);</w:t>
      </w:r>
    </w:p>
    <w:p w:rsidR="00862F72" w:rsidRPr="004F1A48" w:rsidRDefault="00862F72" w:rsidP="0089113A">
      <w:pPr>
        <w:numPr>
          <w:ilvl w:val="0"/>
          <w:numId w:val="9"/>
        </w:numPr>
        <w:autoSpaceDE w:val="0"/>
        <w:autoSpaceDN w:val="0"/>
        <w:adjustRightInd w:val="0"/>
        <w:jc w:val="both"/>
      </w:pPr>
      <w:r w:rsidRPr="004F1A48">
        <w:t>Reg. (CE) n. 473/2009 del Consiglio, del 25 maggio 2009, che modifica il Reg. (CE) n. 1698/2005</w:t>
      </w:r>
    </w:p>
    <w:p w:rsidR="00862F72" w:rsidRPr="004F1A48" w:rsidRDefault="00862F72" w:rsidP="00862F72">
      <w:pPr>
        <w:autoSpaceDE w:val="0"/>
        <w:autoSpaceDN w:val="0"/>
        <w:adjustRightInd w:val="0"/>
        <w:ind w:left="720"/>
        <w:jc w:val="both"/>
      </w:pPr>
      <w:r w:rsidRPr="004F1A48">
        <w:t>sul sostegno allo sviluppo rurale da parte del Fondo europeo agricolo per lo sviluppo rurale</w:t>
      </w:r>
    </w:p>
    <w:p w:rsidR="00862F72" w:rsidRPr="004F1A48" w:rsidRDefault="00862F72" w:rsidP="00862F72">
      <w:pPr>
        <w:autoSpaceDE w:val="0"/>
        <w:autoSpaceDN w:val="0"/>
        <w:adjustRightInd w:val="0"/>
        <w:ind w:left="720"/>
        <w:jc w:val="both"/>
      </w:pPr>
      <w:r w:rsidRPr="004F1A48">
        <w:t>(FEASR) e il regolamento (CE) n. 1290/2005 relativo al finanziamento della politica agricola</w:t>
      </w:r>
    </w:p>
    <w:p w:rsidR="00862F72" w:rsidRPr="004F1A48" w:rsidRDefault="00862F72" w:rsidP="00862F72">
      <w:pPr>
        <w:autoSpaceDE w:val="0"/>
        <w:autoSpaceDN w:val="0"/>
        <w:adjustRightInd w:val="0"/>
        <w:ind w:left="720"/>
        <w:jc w:val="both"/>
      </w:pPr>
      <w:r w:rsidRPr="004F1A48">
        <w:t>comune;</w:t>
      </w:r>
    </w:p>
    <w:p w:rsidR="00862F72" w:rsidRPr="004F1A48" w:rsidRDefault="00862F72" w:rsidP="0089113A">
      <w:pPr>
        <w:numPr>
          <w:ilvl w:val="0"/>
          <w:numId w:val="9"/>
        </w:numPr>
        <w:autoSpaceDE w:val="0"/>
        <w:autoSpaceDN w:val="0"/>
        <w:adjustRightInd w:val="0"/>
        <w:jc w:val="both"/>
      </w:pPr>
      <w:r w:rsidRPr="004F1A48">
        <w:t>Reg. (CE) n. 482/2009 della Commissione, dell’8 giugno 2009, che modifica il regolamento (CE)</w:t>
      </w:r>
    </w:p>
    <w:p w:rsidR="00862F72" w:rsidRPr="004F1A48" w:rsidRDefault="00862F72" w:rsidP="00862F72">
      <w:pPr>
        <w:autoSpaceDE w:val="0"/>
        <w:autoSpaceDN w:val="0"/>
        <w:adjustRightInd w:val="0"/>
        <w:ind w:left="720"/>
        <w:jc w:val="both"/>
      </w:pPr>
      <w:r w:rsidRPr="004F1A48">
        <w:t>n. 1974/2006 recante disposizioni di applicazione del regolamento (CE) n. 1698/2005 del</w:t>
      </w:r>
    </w:p>
    <w:p w:rsidR="00862F72" w:rsidRPr="004F1A48" w:rsidRDefault="00862F72" w:rsidP="00862F72">
      <w:pPr>
        <w:autoSpaceDE w:val="0"/>
        <w:autoSpaceDN w:val="0"/>
        <w:adjustRightInd w:val="0"/>
        <w:ind w:left="720"/>
        <w:jc w:val="both"/>
      </w:pPr>
      <w:r w:rsidRPr="004F1A48">
        <w:t>Consiglio sul sostegno allo sviluppo rurale da parte del Fondo europeo agricolo per lo sviluppo</w:t>
      </w:r>
    </w:p>
    <w:p w:rsidR="00862F72" w:rsidRPr="004F1A48" w:rsidRDefault="00862F72" w:rsidP="00862F72">
      <w:pPr>
        <w:autoSpaceDE w:val="0"/>
        <w:autoSpaceDN w:val="0"/>
        <w:adjustRightInd w:val="0"/>
        <w:ind w:left="720"/>
        <w:jc w:val="both"/>
      </w:pPr>
      <w:r w:rsidRPr="004F1A48">
        <w:t>rurale (FEASR) e il regolamento (CE) n. 883/2006 recante modalità d’applicazione del</w:t>
      </w:r>
    </w:p>
    <w:p w:rsidR="00862F72" w:rsidRPr="004F1A48" w:rsidRDefault="00862F72" w:rsidP="00E23364">
      <w:pPr>
        <w:autoSpaceDE w:val="0"/>
        <w:autoSpaceDN w:val="0"/>
        <w:adjustRightInd w:val="0"/>
        <w:ind w:left="720"/>
        <w:jc w:val="both"/>
      </w:pPr>
      <w:r w:rsidRPr="004F1A48">
        <w:t>regolamento (CE) n. 1290/2005 del Consiglio per quanto riguarda la tenuta dei conti degli</w:t>
      </w:r>
    </w:p>
    <w:p w:rsidR="00862F72" w:rsidRPr="004F1A48" w:rsidRDefault="00862F72" w:rsidP="00E23364">
      <w:pPr>
        <w:autoSpaceDE w:val="0"/>
        <w:autoSpaceDN w:val="0"/>
        <w:adjustRightInd w:val="0"/>
        <w:ind w:left="720"/>
        <w:jc w:val="both"/>
      </w:pPr>
      <w:r w:rsidRPr="004F1A48">
        <w:t>organismi pagatori, le dichiarazioni delle spese e delle entrate e le condizioni di rimborso delle</w:t>
      </w:r>
    </w:p>
    <w:p w:rsidR="00862F72" w:rsidRPr="004F1A48" w:rsidRDefault="00862F72" w:rsidP="00E23364">
      <w:pPr>
        <w:autoSpaceDE w:val="0"/>
        <w:autoSpaceDN w:val="0"/>
        <w:adjustRightInd w:val="0"/>
        <w:ind w:left="720"/>
        <w:jc w:val="both"/>
      </w:pPr>
      <w:r w:rsidRPr="004F1A48">
        <w:t>spese nell’ambito del FEAGA e del FEASR;</w:t>
      </w:r>
    </w:p>
    <w:p w:rsidR="00862F72" w:rsidRPr="004F1A48" w:rsidRDefault="00862F72" w:rsidP="0089113A">
      <w:pPr>
        <w:numPr>
          <w:ilvl w:val="0"/>
          <w:numId w:val="9"/>
        </w:numPr>
        <w:autoSpaceDE w:val="0"/>
        <w:autoSpaceDN w:val="0"/>
        <w:adjustRightInd w:val="0"/>
        <w:jc w:val="both"/>
      </w:pPr>
      <w:r w:rsidRPr="004F1A48">
        <w:t>Reg. (UE) n. 108/2010 della Commissione, dell’8 febbraio 2010, che modifica il regolamento (CE)</w:t>
      </w:r>
    </w:p>
    <w:p w:rsidR="00862F72" w:rsidRPr="004F1A48" w:rsidRDefault="00862F72" w:rsidP="00E23364">
      <w:pPr>
        <w:autoSpaceDE w:val="0"/>
        <w:autoSpaceDN w:val="0"/>
        <w:adjustRightInd w:val="0"/>
        <w:ind w:left="720"/>
        <w:jc w:val="both"/>
      </w:pPr>
      <w:r w:rsidRPr="004F1A48">
        <w:t>n. 1974/2006 recante disposizioni di applicazione del regolamento (CE) n. 1698/2005 del</w:t>
      </w:r>
    </w:p>
    <w:p w:rsidR="00862F72" w:rsidRPr="004F1A48" w:rsidRDefault="00862F72" w:rsidP="00E23364">
      <w:pPr>
        <w:autoSpaceDE w:val="0"/>
        <w:autoSpaceDN w:val="0"/>
        <w:adjustRightInd w:val="0"/>
        <w:ind w:left="720"/>
        <w:jc w:val="both"/>
      </w:pPr>
      <w:r w:rsidRPr="004F1A48">
        <w:t>Consiglio sul sostegno allo sviluppo rurale da parte del Fondo europeo agricolo per lo sviluppo</w:t>
      </w:r>
    </w:p>
    <w:p w:rsidR="00862F72" w:rsidRPr="004F1A48" w:rsidRDefault="00862F72" w:rsidP="00E23364">
      <w:pPr>
        <w:autoSpaceDE w:val="0"/>
        <w:autoSpaceDN w:val="0"/>
        <w:adjustRightInd w:val="0"/>
        <w:ind w:left="720"/>
        <w:jc w:val="both"/>
      </w:pPr>
      <w:r w:rsidRPr="004F1A48">
        <w:t>rurale (FEASR);</w:t>
      </w:r>
    </w:p>
    <w:p w:rsidR="00862F72" w:rsidRPr="004F1A48" w:rsidRDefault="00862F72" w:rsidP="0089113A">
      <w:pPr>
        <w:numPr>
          <w:ilvl w:val="0"/>
          <w:numId w:val="9"/>
        </w:numPr>
        <w:autoSpaceDE w:val="0"/>
        <w:autoSpaceDN w:val="0"/>
        <w:adjustRightInd w:val="0"/>
        <w:jc w:val="both"/>
      </w:pPr>
      <w:r w:rsidRPr="004F1A48">
        <w:t>Direttiva 2006/112/CE del Consiglio del 28.11.2006 relativa al sistema comune d’imposta sul</w:t>
      </w:r>
    </w:p>
    <w:p w:rsidR="00862F72" w:rsidRPr="004F1A48" w:rsidRDefault="00862F72" w:rsidP="00E23364">
      <w:pPr>
        <w:autoSpaceDE w:val="0"/>
        <w:autoSpaceDN w:val="0"/>
        <w:adjustRightInd w:val="0"/>
        <w:ind w:left="720"/>
        <w:jc w:val="both"/>
      </w:pPr>
      <w:r w:rsidRPr="004F1A48">
        <w:t>valore aggiunto;</w:t>
      </w:r>
    </w:p>
    <w:p w:rsidR="00862F72" w:rsidRPr="004F1A48" w:rsidRDefault="00862F72" w:rsidP="0089113A">
      <w:pPr>
        <w:numPr>
          <w:ilvl w:val="0"/>
          <w:numId w:val="9"/>
        </w:numPr>
        <w:autoSpaceDE w:val="0"/>
        <w:autoSpaceDN w:val="0"/>
        <w:adjustRightInd w:val="0"/>
        <w:jc w:val="both"/>
      </w:pPr>
      <w:r w:rsidRPr="004F1A48">
        <w:t>Direttiva 2004/17/CE del Parlamento Europeo e del Consiglio del 31 marzo 2004 relativa al</w:t>
      </w:r>
    </w:p>
    <w:p w:rsidR="00862F72" w:rsidRPr="004F1A48" w:rsidRDefault="00862F72" w:rsidP="00E23364">
      <w:pPr>
        <w:autoSpaceDE w:val="0"/>
        <w:autoSpaceDN w:val="0"/>
        <w:adjustRightInd w:val="0"/>
        <w:ind w:left="720"/>
        <w:jc w:val="both"/>
      </w:pPr>
      <w:r w:rsidRPr="004F1A48">
        <w:t>coordinamento delle procedure di appalto degli Enti erogatori di acqua e di energia, degli Enti che</w:t>
      </w:r>
    </w:p>
    <w:p w:rsidR="00862F72" w:rsidRPr="004F1A48" w:rsidRDefault="00862F72" w:rsidP="00E23364">
      <w:pPr>
        <w:autoSpaceDE w:val="0"/>
        <w:autoSpaceDN w:val="0"/>
        <w:adjustRightInd w:val="0"/>
        <w:ind w:left="720"/>
        <w:jc w:val="both"/>
      </w:pPr>
      <w:r w:rsidRPr="004F1A48">
        <w:t>forniscono servizi di trasporto e servizi postali;</w:t>
      </w:r>
    </w:p>
    <w:p w:rsidR="00862F72" w:rsidRPr="004F1A48" w:rsidRDefault="00862F72" w:rsidP="0089113A">
      <w:pPr>
        <w:numPr>
          <w:ilvl w:val="0"/>
          <w:numId w:val="9"/>
        </w:numPr>
        <w:autoSpaceDE w:val="0"/>
        <w:autoSpaceDN w:val="0"/>
        <w:adjustRightInd w:val="0"/>
        <w:jc w:val="both"/>
      </w:pPr>
      <w:r w:rsidRPr="004F1A48">
        <w:t>Direttiva 2004/18/CE del Parlamento Europeo e del Consiglio del 31 marzo 2004 relativa al</w:t>
      </w:r>
    </w:p>
    <w:p w:rsidR="00862F72" w:rsidRPr="004F1A48" w:rsidRDefault="00862F72" w:rsidP="00E23364">
      <w:pPr>
        <w:autoSpaceDE w:val="0"/>
        <w:autoSpaceDN w:val="0"/>
        <w:adjustRightInd w:val="0"/>
        <w:ind w:left="720"/>
        <w:jc w:val="both"/>
      </w:pPr>
      <w:r w:rsidRPr="004F1A48">
        <w:t>coordinamento delle procedure di aggiudicazione degli appalti pubblici di lavoro, forniture e</w:t>
      </w:r>
    </w:p>
    <w:p w:rsidR="00862F72" w:rsidRPr="004F1A48" w:rsidRDefault="00862F72" w:rsidP="00E23364">
      <w:pPr>
        <w:autoSpaceDE w:val="0"/>
        <w:autoSpaceDN w:val="0"/>
        <w:adjustRightInd w:val="0"/>
        <w:ind w:left="720"/>
        <w:jc w:val="both"/>
      </w:pPr>
      <w:r w:rsidRPr="004F1A48">
        <w:lastRenderedPageBreak/>
        <w:t>servizi;</w:t>
      </w:r>
    </w:p>
    <w:p w:rsidR="00862F72" w:rsidRPr="004F1A48" w:rsidRDefault="00862F72" w:rsidP="0089113A">
      <w:pPr>
        <w:numPr>
          <w:ilvl w:val="0"/>
          <w:numId w:val="9"/>
        </w:numPr>
        <w:autoSpaceDE w:val="0"/>
        <w:autoSpaceDN w:val="0"/>
        <w:adjustRightInd w:val="0"/>
        <w:jc w:val="both"/>
      </w:pPr>
      <w:r w:rsidRPr="004F1A48">
        <w:t>Orientamenti comunitari sugli aiuti di Stato destinati a promuovere gli investimenti in capitale di</w:t>
      </w:r>
    </w:p>
    <w:p w:rsidR="00862F72" w:rsidRPr="004F1A48" w:rsidRDefault="00862F72" w:rsidP="00E23364">
      <w:pPr>
        <w:autoSpaceDE w:val="0"/>
        <w:autoSpaceDN w:val="0"/>
        <w:adjustRightInd w:val="0"/>
        <w:ind w:left="720"/>
        <w:jc w:val="both"/>
      </w:pPr>
      <w:r w:rsidRPr="004F1A48">
        <w:t>rischio nelle piccole e medie imprese (2006/C 194/02);</w:t>
      </w:r>
    </w:p>
    <w:p w:rsidR="00862F72" w:rsidRPr="004F1A48" w:rsidRDefault="00862F72" w:rsidP="0089113A">
      <w:pPr>
        <w:numPr>
          <w:ilvl w:val="0"/>
          <w:numId w:val="9"/>
        </w:numPr>
        <w:autoSpaceDE w:val="0"/>
        <w:autoSpaceDN w:val="0"/>
        <w:adjustRightInd w:val="0"/>
        <w:jc w:val="both"/>
      </w:pPr>
      <w:r w:rsidRPr="004F1A48">
        <w:t>Orientamenti comunitari per gli aiuti di Stato nel settore agricolo e forestale 2007-2013 (2006/C</w:t>
      </w:r>
    </w:p>
    <w:p w:rsidR="00862F72" w:rsidRPr="004F1A48" w:rsidRDefault="00862F72" w:rsidP="00E23364">
      <w:pPr>
        <w:autoSpaceDE w:val="0"/>
        <w:autoSpaceDN w:val="0"/>
        <w:adjustRightInd w:val="0"/>
        <w:ind w:left="720"/>
        <w:jc w:val="both"/>
      </w:pPr>
      <w:r w:rsidRPr="004F1A48">
        <w:t>319/01);</w:t>
      </w:r>
    </w:p>
    <w:p w:rsidR="00862F72" w:rsidRPr="004F1A48" w:rsidRDefault="00862F72" w:rsidP="0089113A">
      <w:pPr>
        <w:numPr>
          <w:ilvl w:val="0"/>
          <w:numId w:val="9"/>
        </w:numPr>
        <w:autoSpaceDE w:val="0"/>
        <w:autoSpaceDN w:val="0"/>
        <w:adjustRightInd w:val="0"/>
        <w:jc w:val="both"/>
      </w:pPr>
      <w:r w:rsidRPr="004F1A48">
        <w:t>Disciplina comunitaria in materia di aiuti di stato a favore di ricerca, sviluppo e innovazione</w:t>
      </w:r>
    </w:p>
    <w:p w:rsidR="00862F72" w:rsidRPr="004F1A48" w:rsidRDefault="00862F72" w:rsidP="00E23364">
      <w:pPr>
        <w:autoSpaceDE w:val="0"/>
        <w:autoSpaceDN w:val="0"/>
        <w:adjustRightInd w:val="0"/>
        <w:ind w:left="720"/>
        <w:jc w:val="both"/>
      </w:pPr>
      <w:r w:rsidRPr="004F1A48">
        <w:t>(2006/C 323/01);</w:t>
      </w:r>
    </w:p>
    <w:p w:rsidR="00862F72" w:rsidRPr="004F1A48" w:rsidRDefault="00862F72" w:rsidP="0089113A">
      <w:pPr>
        <w:numPr>
          <w:ilvl w:val="0"/>
          <w:numId w:val="9"/>
        </w:numPr>
        <w:autoSpaceDE w:val="0"/>
        <w:autoSpaceDN w:val="0"/>
        <w:adjustRightInd w:val="0"/>
        <w:jc w:val="both"/>
      </w:pPr>
      <w:r w:rsidRPr="004F1A48">
        <w:t>D.lgs n. 163 del 12 aprile 2006 (T.U. sugli appalti pubblici di lavoro, forniture e servizi) e</w:t>
      </w:r>
    </w:p>
    <w:p w:rsidR="00862F72" w:rsidRPr="004F1A48" w:rsidRDefault="00862F72" w:rsidP="00E23364">
      <w:pPr>
        <w:autoSpaceDE w:val="0"/>
        <w:autoSpaceDN w:val="0"/>
        <w:adjustRightInd w:val="0"/>
        <w:ind w:left="720"/>
        <w:jc w:val="both"/>
      </w:pPr>
      <w:r w:rsidRPr="004F1A48">
        <w:t>successive mod. ed integr., in attuazione della Direttiva 2004/17/CE e Direttiva 2004/18/CE, a</w:t>
      </w:r>
    </w:p>
    <w:p w:rsidR="00862F72" w:rsidRPr="004F1A48" w:rsidRDefault="00862F72" w:rsidP="00E23364">
      <w:pPr>
        <w:autoSpaceDE w:val="0"/>
        <w:autoSpaceDN w:val="0"/>
        <w:adjustRightInd w:val="0"/>
        <w:ind w:left="720"/>
        <w:jc w:val="both"/>
      </w:pPr>
      <w:r w:rsidRPr="004F1A48">
        <w:t>norma dell'articolo 25, comma 3, della legge 18 aprile 2005, n. 62 (Legge comunitaria 2004),</w:t>
      </w:r>
    </w:p>
    <w:p w:rsidR="00862F72" w:rsidRPr="004F1A48" w:rsidRDefault="00862F72" w:rsidP="00E23364">
      <w:pPr>
        <w:autoSpaceDE w:val="0"/>
        <w:autoSpaceDN w:val="0"/>
        <w:adjustRightInd w:val="0"/>
        <w:ind w:left="720"/>
        <w:jc w:val="both"/>
      </w:pPr>
      <w:r w:rsidRPr="004F1A48">
        <w:t>pubblicato nella Gazzetta Ufficiale n. 25 del 31 gennaio 2007;</w:t>
      </w:r>
    </w:p>
    <w:p w:rsidR="00862F72" w:rsidRPr="004F1A48" w:rsidRDefault="00862F72" w:rsidP="0089113A">
      <w:pPr>
        <w:numPr>
          <w:ilvl w:val="0"/>
          <w:numId w:val="9"/>
        </w:numPr>
        <w:autoSpaceDE w:val="0"/>
        <w:autoSpaceDN w:val="0"/>
        <w:adjustRightInd w:val="0"/>
        <w:jc w:val="both"/>
      </w:pPr>
      <w:r w:rsidRPr="004F1A48">
        <w:t>Sentenza della Corte di Giustizia C-410/04 del 6 aprile 2006;</w:t>
      </w:r>
    </w:p>
    <w:p w:rsidR="00862F72" w:rsidRPr="004F1A48" w:rsidRDefault="00862F72" w:rsidP="0089113A">
      <w:pPr>
        <w:numPr>
          <w:ilvl w:val="0"/>
          <w:numId w:val="9"/>
        </w:numPr>
        <w:autoSpaceDE w:val="0"/>
        <w:autoSpaceDN w:val="0"/>
        <w:adjustRightInd w:val="0"/>
        <w:jc w:val="both"/>
      </w:pPr>
      <w:r w:rsidRPr="004F1A48">
        <w:t>Legge 5 marzo 1990 n. 46, pubblicata sulla G.U. n. 59 del 12 marzo 1990, inerente le norme sulla</w:t>
      </w:r>
    </w:p>
    <w:p w:rsidR="00862F72" w:rsidRPr="004F1A48" w:rsidRDefault="00862F72" w:rsidP="00E23364">
      <w:pPr>
        <w:autoSpaceDE w:val="0"/>
        <w:autoSpaceDN w:val="0"/>
        <w:adjustRightInd w:val="0"/>
        <w:ind w:left="720"/>
        <w:jc w:val="both"/>
      </w:pPr>
      <w:r w:rsidRPr="004F1A48">
        <w:t>sicurezza degli impianti;</w:t>
      </w:r>
    </w:p>
    <w:p w:rsidR="00862F72" w:rsidRPr="004F1A48" w:rsidRDefault="00862F72" w:rsidP="0089113A">
      <w:pPr>
        <w:numPr>
          <w:ilvl w:val="0"/>
          <w:numId w:val="9"/>
        </w:numPr>
        <w:autoSpaceDE w:val="0"/>
        <w:autoSpaceDN w:val="0"/>
        <w:adjustRightInd w:val="0"/>
        <w:jc w:val="both"/>
      </w:pPr>
      <w:r w:rsidRPr="004F1A48">
        <w:t>D.Lgs 626/94, abrogato e sostituito da ultimo dal D.Lgs n. 81 del 9 aprile 2008 in materia di tutela</w:t>
      </w:r>
    </w:p>
    <w:p w:rsidR="00862F72" w:rsidRPr="004F1A48" w:rsidRDefault="00862F72" w:rsidP="00E23364">
      <w:pPr>
        <w:autoSpaceDE w:val="0"/>
        <w:autoSpaceDN w:val="0"/>
        <w:adjustRightInd w:val="0"/>
        <w:ind w:left="720"/>
        <w:jc w:val="both"/>
      </w:pPr>
      <w:r w:rsidRPr="004F1A48">
        <w:t>della salute e della sicurezza nei luoghi di lavoro, a sua volta integrato e corretto dal D. Lgs n. 106</w:t>
      </w:r>
    </w:p>
    <w:p w:rsidR="00E23364" w:rsidRPr="004F1A48" w:rsidRDefault="00862F72" w:rsidP="00E23364">
      <w:pPr>
        <w:autoSpaceDE w:val="0"/>
        <w:autoSpaceDN w:val="0"/>
        <w:adjustRightInd w:val="0"/>
        <w:ind w:left="720"/>
        <w:jc w:val="both"/>
      </w:pPr>
      <w:r w:rsidRPr="004F1A48">
        <w:t>del 3 agosto 2009;</w:t>
      </w:r>
    </w:p>
    <w:p w:rsidR="00862F72" w:rsidRPr="004F1A48" w:rsidRDefault="00862F72" w:rsidP="0089113A">
      <w:pPr>
        <w:numPr>
          <w:ilvl w:val="0"/>
          <w:numId w:val="9"/>
        </w:numPr>
        <w:autoSpaceDE w:val="0"/>
        <w:autoSpaceDN w:val="0"/>
        <w:adjustRightInd w:val="0"/>
        <w:jc w:val="both"/>
      </w:pPr>
      <w:r w:rsidRPr="004F1A48">
        <w:t>Legge 13 agosto 2010 n. 136 recante “Piano straordinario contro le mafie” – art. 3 relativo alla</w:t>
      </w:r>
    </w:p>
    <w:p w:rsidR="00862F72" w:rsidRPr="004F1A48" w:rsidRDefault="00E23364" w:rsidP="00E23364">
      <w:pPr>
        <w:autoSpaceDE w:val="0"/>
        <w:autoSpaceDN w:val="0"/>
        <w:adjustRightInd w:val="0"/>
        <w:ind w:left="720"/>
        <w:jc w:val="both"/>
      </w:pPr>
      <w:r w:rsidRPr="004F1A48">
        <w:t>tracciabilità finanziaria;</w:t>
      </w:r>
    </w:p>
    <w:p w:rsidR="00E23364" w:rsidRPr="004F1A48" w:rsidRDefault="00E23364" w:rsidP="0089113A">
      <w:pPr>
        <w:numPr>
          <w:ilvl w:val="0"/>
          <w:numId w:val="8"/>
        </w:numPr>
        <w:autoSpaceDE w:val="0"/>
        <w:autoSpaceDN w:val="0"/>
        <w:adjustRightInd w:val="0"/>
        <w:jc w:val="both"/>
      </w:pPr>
      <w:r w:rsidRPr="004F1A48">
        <w:t>Linee guida sull’ammissibilità delle spese relative allo Sviluppo Rurale e a interven</w:t>
      </w:r>
      <w:r w:rsidR="00E84FAC" w:rsidRPr="004F1A48">
        <w:t>ti analoghi, MIPAAF, 14/02/2008;</w:t>
      </w:r>
    </w:p>
    <w:p w:rsidR="00E23364" w:rsidRPr="004F1A48" w:rsidRDefault="00E23364" w:rsidP="0089113A">
      <w:pPr>
        <w:numPr>
          <w:ilvl w:val="0"/>
          <w:numId w:val="9"/>
        </w:numPr>
        <w:autoSpaceDE w:val="0"/>
        <w:autoSpaceDN w:val="0"/>
        <w:adjustRightInd w:val="0"/>
        <w:jc w:val="both"/>
      </w:pPr>
      <w:r w:rsidRPr="004F1A48">
        <w:t xml:space="preserve">Piano di Sviluppo Locale “Terrae Nostrae” approvato con </w:t>
      </w:r>
      <w:r w:rsidR="00E84FAC" w:rsidRPr="004F1A48">
        <w:t>D.D.G. n. 4711 del 06 aprile 2010;</w:t>
      </w:r>
      <w:r w:rsidRPr="004F1A48">
        <w:t xml:space="preserve"> </w:t>
      </w:r>
    </w:p>
    <w:p w:rsidR="003F73F6" w:rsidRPr="004F1A48" w:rsidRDefault="003F73F6" w:rsidP="0089113A">
      <w:pPr>
        <w:numPr>
          <w:ilvl w:val="0"/>
          <w:numId w:val="9"/>
        </w:numPr>
        <w:autoSpaceDE w:val="0"/>
        <w:autoSpaceDN w:val="0"/>
        <w:adjustRightInd w:val="0"/>
        <w:jc w:val="both"/>
      </w:pPr>
      <w:r w:rsidRPr="004F1A48">
        <w:t>Convenzione sottoscritta tra il GAL e la Regione Calabria rep. n. .1364 del 04/11/2010;</w:t>
      </w:r>
    </w:p>
    <w:p w:rsidR="003F73F6" w:rsidRPr="004F1A48" w:rsidRDefault="003F73F6" w:rsidP="0089113A">
      <w:pPr>
        <w:numPr>
          <w:ilvl w:val="0"/>
          <w:numId w:val="9"/>
        </w:numPr>
        <w:autoSpaceDE w:val="0"/>
        <w:autoSpaceDN w:val="0"/>
        <w:adjustRightInd w:val="0"/>
        <w:jc w:val="both"/>
      </w:pPr>
      <w:r w:rsidRPr="004F1A48">
        <w:t>DECRETO n. 18398 del 14 ottobre 2009 “Reg. (CE) 1698/2005 - PSR Calabria 2007-2013 –Modifiche alle Disposizioni attuative e procedurali approvate con DDG n. 10317 del 29 luglio 2008, per la presentazione delle domande di aiuto relative all'attuazione delle Misure 311, 312, 313, 323, 331 afferenti l'Asse 3 «Qualità della vita nelle zone rurali e diversificazione dell'economia rurale»”.</w:t>
      </w:r>
    </w:p>
    <w:p w:rsidR="00E23364" w:rsidRPr="004F1A48" w:rsidRDefault="00E23364" w:rsidP="003F73F6">
      <w:pPr>
        <w:autoSpaceDE w:val="0"/>
        <w:autoSpaceDN w:val="0"/>
        <w:adjustRightInd w:val="0"/>
        <w:jc w:val="both"/>
      </w:pPr>
    </w:p>
    <w:p w:rsidR="006E5761" w:rsidRPr="004F1A48" w:rsidRDefault="006E5761"/>
    <w:sectPr w:rsidR="006E5761" w:rsidRPr="004F1A48" w:rsidSect="00AC6066">
      <w:footerReference w:type="even" r:id="rId18"/>
      <w:footerReference w:type="default" r:id="rId19"/>
      <w:pgSz w:w="11906" w:h="16838"/>
      <w:pgMar w:top="1418" w:right="1134" w:bottom="851" w:left="1134" w:header="720" w:footer="4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A2B" w:rsidRDefault="00547A2B">
      <w:r>
        <w:separator/>
      </w:r>
    </w:p>
  </w:endnote>
  <w:endnote w:type="continuationSeparator" w:id="1">
    <w:p w:rsidR="00547A2B" w:rsidRDefault="00547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C77" w:rsidRDefault="003C1C14">
    <w:pPr>
      <w:pStyle w:val="Pidipagina"/>
      <w:framePr w:wrap="around" w:vAnchor="text" w:hAnchor="margin" w:xAlign="right" w:y="1"/>
      <w:rPr>
        <w:rStyle w:val="Numeropagina"/>
      </w:rPr>
    </w:pPr>
    <w:r>
      <w:rPr>
        <w:rStyle w:val="Numeropagina"/>
      </w:rPr>
      <w:fldChar w:fldCharType="begin"/>
    </w:r>
    <w:r w:rsidR="004B4C77">
      <w:rPr>
        <w:rStyle w:val="Numeropagina"/>
      </w:rPr>
      <w:instrText xml:space="preserve">PAGE  </w:instrText>
    </w:r>
    <w:r>
      <w:rPr>
        <w:rStyle w:val="Numeropagina"/>
      </w:rPr>
      <w:fldChar w:fldCharType="separate"/>
    </w:r>
    <w:r w:rsidR="004B4C77">
      <w:rPr>
        <w:rStyle w:val="Numeropagina"/>
        <w:noProof/>
      </w:rPr>
      <w:t>1</w:t>
    </w:r>
    <w:r>
      <w:rPr>
        <w:rStyle w:val="Numeropagina"/>
      </w:rPr>
      <w:fldChar w:fldCharType="end"/>
    </w:r>
  </w:p>
  <w:p w:rsidR="004B4C77" w:rsidRDefault="004B4C7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C77" w:rsidRDefault="003C1C14">
    <w:pPr>
      <w:pStyle w:val="Pidipagina"/>
      <w:framePr w:wrap="around" w:vAnchor="text" w:hAnchor="margin" w:xAlign="right" w:y="1"/>
      <w:rPr>
        <w:rStyle w:val="Numeropagina"/>
      </w:rPr>
    </w:pPr>
    <w:r>
      <w:rPr>
        <w:rStyle w:val="Numeropagina"/>
      </w:rPr>
      <w:fldChar w:fldCharType="begin"/>
    </w:r>
    <w:r w:rsidR="004B4C77">
      <w:rPr>
        <w:rStyle w:val="Numeropagina"/>
      </w:rPr>
      <w:instrText xml:space="preserve">PAGE  </w:instrText>
    </w:r>
    <w:r>
      <w:rPr>
        <w:rStyle w:val="Numeropagina"/>
      </w:rPr>
      <w:fldChar w:fldCharType="separate"/>
    </w:r>
    <w:r w:rsidR="009D2989">
      <w:rPr>
        <w:rStyle w:val="Numeropagina"/>
        <w:noProof/>
      </w:rPr>
      <w:t>1</w:t>
    </w:r>
    <w:r>
      <w:rPr>
        <w:rStyle w:val="Numeropagina"/>
      </w:rPr>
      <w:fldChar w:fldCharType="end"/>
    </w:r>
  </w:p>
  <w:p w:rsidR="004B4C77" w:rsidRDefault="004B4C77">
    <w:pPr>
      <w:pStyle w:val="Pidipagina"/>
      <w:ind w:right="360"/>
      <w:jc w:val="center"/>
      <w:rPr>
        <w:sz w:val="16"/>
      </w:rPr>
    </w:pPr>
    <w:r>
      <w:rPr>
        <w:sz w:val="16"/>
      </w:rPr>
      <w:t>________________________________________________________________________________________________________</w:t>
    </w:r>
  </w:p>
  <w:p w:rsidR="00B203CB" w:rsidRDefault="004B4C77" w:rsidP="00FA3123">
    <w:pPr>
      <w:pStyle w:val="Pidipagina"/>
      <w:ind w:right="360"/>
      <w:jc w:val="center"/>
      <w:rPr>
        <w:sz w:val="16"/>
        <w:szCs w:val="16"/>
      </w:rPr>
    </w:pPr>
    <w:r w:rsidRPr="00B203CB">
      <w:rPr>
        <w:b/>
        <w:sz w:val="16"/>
        <w:szCs w:val="16"/>
        <w:u w:val="single"/>
      </w:rPr>
      <w:t>G.A.L. “Serre Calabresi Alta Locride”</w:t>
    </w:r>
    <w:r w:rsidR="00B203CB">
      <w:rPr>
        <w:sz w:val="16"/>
        <w:szCs w:val="16"/>
      </w:rPr>
      <w:t xml:space="preserve"> </w:t>
    </w:r>
  </w:p>
  <w:p w:rsidR="004B4C77" w:rsidRDefault="004B4C77" w:rsidP="00FA3123">
    <w:pPr>
      <w:pStyle w:val="Pidipagina"/>
      <w:ind w:right="360"/>
      <w:jc w:val="center"/>
      <w:rPr>
        <w:sz w:val="16"/>
        <w:szCs w:val="16"/>
      </w:rPr>
    </w:pPr>
    <w:r>
      <w:rPr>
        <w:sz w:val="16"/>
        <w:szCs w:val="16"/>
      </w:rPr>
      <w:t xml:space="preserve">Sede legale </w:t>
    </w:r>
    <w:r w:rsidRPr="00510090">
      <w:rPr>
        <w:sz w:val="16"/>
        <w:szCs w:val="16"/>
      </w:rPr>
      <w:t>Via Circonvallazione Paparo, n. 2  – 88060 Isca sullo Ionio (CZ)</w:t>
    </w:r>
  </w:p>
  <w:p w:rsidR="004B4C77" w:rsidRPr="00510090" w:rsidRDefault="004B4C77" w:rsidP="00FA3123">
    <w:pPr>
      <w:pStyle w:val="Pidipagina"/>
      <w:ind w:right="360"/>
      <w:jc w:val="center"/>
      <w:rPr>
        <w:sz w:val="16"/>
        <w:szCs w:val="16"/>
      </w:rPr>
    </w:pPr>
    <w:r>
      <w:rPr>
        <w:sz w:val="16"/>
        <w:szCs w:val="16"/>
      </w:rPr>
      <w:t>Sede amministrativa: C.da Foresta – 88064 Chiaravalle C.le Tel/Fax 0967/998023</w:t>
    </w:r>
  </w:p>
  <w:p w:rsidR="004B4C77" w:rsidRPr="00B203CB" w:rsidRDefault="004B4C77" w:rsidP="00FA3123">
    <w:pPr>
      <w:pStyle w:val="Pidipagina"/>
      <w:ind w:right="360"/>
      <w:jc w:val="center"/>
      <w:rPr>
        <w:sz w:val="16"/>
        <w:szCs w:val="16"/>
      </w:rPr>
    </w:pPr>
    <w:r w:rsidRPr="00B203CB">
      <w:rPr>
        <w:sz w:val="16"/>
        <w:szCs w:val="16"/>
      </w:rPr>
      <w:t xml:space="preserve">Sito internet: </w:t>
    </w:r>
    <w:hyperlink r:id="rId1" w:history="1">
      <w:r w:rsidR="00B203CB" w:rsidRPr="00B203CB">
        <w:rPr>
          <w:rStyle w:val="Collegamentoipertestuale"/>
          <w:sz w:val="16"/>
          <w:szCs w:val="16"/>
        </w:rPr>
        <w:t>www.scaltramente.wordpress.com</w:t>
      </w:r>
    </w:hyperlink>
    <w:r w:rsidR="00B203CB" w:rsidRPr="00B203CB">
      <w:rPr>
        <w:sz w:val="16"/>
        <w:szCs w:val="16"/>
      </w:rPr>
      <w:t xml:space="preserve"> </w:t>
    </w:r>
    <w:r w:rsidRPr="00B203CB">
      <w:rPr>
        <w:sz w:val="16"/>
        <w:szCs w:val="16"/>
      </w:rPr>
      <w:t xml:space="preserve">  E-mail: </w:t>
    </w:r>
    <w:hyperlink r:id="rId2" w:history="1">
      <w:r w:rsidR="00B203CB" w:rsidRPr="00B203CB">
        <w:rPr>
          <w:rStyle w:val="Collegamentoipertestuale"/>
          <w:sz w:val="16"/>
          <w:szCs w:val="16"/>
        </w:rPr>
        <w:t>galserrecalabresi@libero.it</w:t>
      </w:r>
    </w:hyperlink>
    <w:r w:rsidR="00B203CB" w:rsidRPr="00B203CB">
      <w:rPr>
        <w:sz w:val="16"/>
        <w:szCs w:val="16"/>
      </w:rPr>
      <w:t xml:space="preserve"> </w:t>
    </w:r>
  </w:p>
  <w:p w:rsidR="004B4C77" w:rsidRDefault="004B4C77" w:rsidP="00983AEC">
    <w:pPr>
      <w:pStyle w:val="Pidipagina"/>
      <w:ind w:right="360"/>
      <w:jc w:val="center"/>
    </w:pPr>
  </w:p>
  <w:p w:rsidR="004B4C77" w:rsidRDefault="004B4C77" w:rsidP="00983AEC">
    <w:pPr>
      <w:pStyle w:val="Pidipagina"/>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A2B" w:rsidRDefault="00547A2B">
      <w:r>
        <w:separator/>
      </w:r>
    </w:p>
  </w:footnote>
  <w:footnote w:type="continuationSeparator" w:id="1">
    <w:p w:rsidR="00547A2B" w:rsidRDefault="00547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0F3F"/>
    <w:multiLevelType w:val="hybridMultilevel"/>
    <w:tmpl w:val="189C8370"/>
    <w:lvl w:ilvl="0" w:tplc="6ADE6152">
      <w:numFmt w:val="bullet"/>
      <w:lvlText w:val="•"/>
      <w:lvlJc w:val="left"/>
      <w:pPr>
        <w:ind w:left="360" w:hanging="360"/>
      </w:pPr>
      <w:rPr>
        <w:rFonts w:ascii="Times New Roman" w:eastAsia="Times New Roman" w:hAnsi="Times New Roman"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2BB7CF1"/>
    <w:multiLevelType w:val="hybridMultilevel"/>
    <w:tmpl w:val="E8B88E84"/>
    <w:lvl w:ilvl="0" w:tplc="0132262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C26AC7"/>
    <w:multiLevelType w:val="hybridMultilevel"/>
    <w:tmpl w:val="557CD55E"/>
    <w:lvl w:ilvl="0" w:tplc="3104B6A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6E2553"/>
    <w:multiLevelType w:val="hybridMultilevel"/>
    <w:tmpl w:val="41269DD2"/>
    <w:lvl w:ilvl="0" w:tplc="CB2E504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A1114A"/>
    <w:multiLevelType w:val="hybridMultilevel"/>
    <w:tmpl w:val="D7C66C9C"/>
    <w:lvl w:ilvl="0" w:tplc="463AB1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23825A9"/>
    <w:multiLevelType w:val="hybridMultilevel"/>
    <w:tmpl w:val="153E6D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656809"/>
    <w:multiLevelType w:val="hybridMultilevel"/>
    <w:tmpl w:val="2A6A9A52"/>
    <w:lvl w:ilvl="0" w:tplc="0132262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34022A2"/>
    <w:multiLevelType w:val="singleLevel"/>
    <w:tmpl w:val="0B2CFF74"/>
    <w:lvl w:ilvl="0">
      <w:start w:val="1"/>
      <w:numFmt w:val="lowerLetter"/>
      <w:lvlText w:val="%1)"/>
      <w:lvlJc w:val="left"/>
      <w:pPr>
        <w:tabs>
          <w:tab w:val="num" w:pos="360"/>
        </w:tabs>
        <w:ind w:left="360" w:hanging="360"/>
      </w:pPr>
    </w:lvl>
  </w:abstractNum>
  <w:abstractNum w:abstractNumId="8">
    <w:nsid w:val="18577B45"/>
    <w:multiLevelType w:val="hybridMultilevel"/>
    <w:tmpl w:val="A03A4A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A543D4D"/>
    <w:multiLevelType w:val="hybridMultilevel"/>
    <w:tmpl w:val="F02C7040"/>
    <w:lvl w:ilvl="0" w:tplc="6ADE6152">
      <w:numFmt w:val="bullet"/>
      <w:lvlText w:val="•"/>
      <w:lvlJc w:val="left"/>
      <w:pPr>
        <w:ind w:left="360" w:hanging="360"/>
      </w:pPr>
      <w:rPr>
        <w:rFonts w:ascii="Times New Roman" w:eastAsia="Times New Roman" w:hAnsi="Times New Roman" w:cs="Times New Roman"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21D354AA"/>
    <w:multiLevelType w:val="hybridMultilevel"/>
    <w:tmpl w:val="814A5EA6"/>
    <w:lvl w:ilvl="0" w:tplc="0B2CFF74">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4725621"/>
    <w:multiLevelType w:val="hybridMultilevel"/>
    <w:tmpl w:val="EF88E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68F0720"/>
    <w:multiLevelType w:val="hybridMultilevel"/>
    <w:tmpl w:val="18E2EF6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2F3F3239"/>
    <w:multiLevelType w:val="hybridMultilevel"/>
    <w:tmpl w:val="F0D6F7EC"/>
    <w:lvl w:ilvl="0" w:tplc="0132262C">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2C97D76"/>
    <w:multiLevelType w:val="hybridMultilevel"/>
    <w:tmpl w:val="BD54CFC2"/>
    <w:lvl w:ilvl="0" w:tplc="7DBE5B0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301621C"/>
    <w:multiLevelType w:val="hybridMultilevel"/>
    <w:tmpl w:val="2DAEC088"/>
    <w:lvl w:ilvl="0" w:tplc="50A4261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6A05DBA"/>
    <w:multiLevelType w:val="hybridMultilevel"/>
    <w:tmpl w:val="E6D4D174"/>
    <w:lvl w:ilvl="0" w:tplc="04100017">
      <w:start w:val="1"/>
      <w:numFmt w:val="lowerLetter"/>
      <w:lvlText w:val="%1)"/>
      <w:lvlJc w:val="left"/>
      <w:pPr>
        <w:ind w:left="720" w:hanging="360"/>
      </w:pPr>
    </w:lvl>
    <w:lvl w:ilvl="1" w:tplc="21787292">
      <w:start w:val="1"/>
      <w:numFmt w:val="decimal"/>
      <w:lvlText w:val="%2."/>
      <w:lvlJc w:val="left"/>
      <w:pPr>
        <w:ind w:left="1440" w:hanging="360"/>
      </w:pPr>
      <w:rPr>
        <w:rFonts w:hint="default"/>
      </w:rPr>
    </w:lvl>
    <w:lvl w:ilvl="2" w:tplc="21787292">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9687AFD"/>
    <w:multiLevelType w:val="hybridMultilevel"/>
    <w:tmpl w:val="3BC8D1FE"/>
    <w:lvl w:ilvl="0" w:tplc="04100005">
      <w:start w:val="1"/>
      <w:numFmt w:val="bullet"/>
      <w:lvlText w:val=""/>
      <w:lvlJc w:val="left"/>
      <w:pPr>
        <w:tabs>
          <w:tab w:val="num" w:pos="720"/>
        </w:tabs>
        <w:ind w:left="720" w:hanging="360"/>
      </w:pPr>
      <w:rPr>
        <w:rFonts w:ascii="Wingdings" w:hAnsi="Wingdings" w:hint="default"/>
      </w:rPr>
    </w:lvl>
    <w:lvl w:ilvl="1" w:tplc="0132262C">
      <w:start w:val="1"/>
      <w:numFmt w:val="bullet"/>
      <w:lvlText w:val="-"/>
      <w:lvlJc w:val="left"/>
      <w:pPr>
        <w:tabs>
          <w:tab w:val="num" w:pos="1866"/>
        </w:tabs>
        <w:ind w:left="1866" w:hanging="360"/>
      </w:pPr>
      <w:rPr>
        <w:rFonts w:ascii="Courier New" w:hAnsi="Courier New" w:hint="default"/>
      </w:rPr>
    </w:lvl>
    <w:lvl w:ilvl="2" w:tplc="0410001B" w:tentative="1">
      <w:start w:val="1"/>
      <w:numFmt w:val="lowerRoman"/>
      <w:lvlText w:val="%3."/>
      <w:lvlJc w:val="right"/>
      <w:pPr>
        <w:tabs>
          <w:tab w:val="num" w:pos="2586"/>
        </w:tabs>
        <w:ind w:left="2586" w:hanging="180"/>
      </w:pPr>
      <w:rPr>
        <w:rFonts w:cs="Times New Roman"/>
      </w:rPr>
    </w:lvl>
    <w:lvl w:ilvl="3" w:tplc="0410000F" w:tentative="1">
      <w:start w:val="1"/>
      <w:numFmt w:val="decimal"/>
      <w:lvlText w:val="%4."/>
      <w:lvlJc w:val="left"/>
      <w:pPr>
        <w:tabs>
          <w:tab w:val="num" w:pos="3306"/>
        </w:tabs>
        <w:ind w:left="3306" w:hanging="360"/>
      </w:pPr>
      <w:rPr>
        <w:rFonts w:cs="Times New Roman"/>
      </w:rPr>
    </w:lvl>
    <w:lvl w:ilvl="4" w:tplc="04100019" w:tentative="1">
      <w:start w:val="1"/>
      <w:numFmt w:val="lowerLetter"/>
      <w:lvlText w:val="%5."/>
      <w:lvlJc w:val="left"/>
      <w:pPr>
        <w:tabs>
          <w:tab w:val="num" w:pos="4026"/>
        </w:tabs>
        <w:ind w:left="4026" w:hanging="360"/>
      </w:pPr>
      <w:rPr>
        <w:rFonts w:cs="Times New Roman"/>
      </w:rPr>
    </w:lvl>
    <w:lvl w:ilvl="5" w:tplc="0410001B" w:tentative="1">
      <w:start w:val="1"/>
      <w:numFmt w:val="lowerRoman"/>
      <w:lvlText w:val="%6."/>
      <w:lvlJc w:val="right"/>
      <w:pPr>
        <w:tabs>
          <w:tab w:val="num" w:pos="4746"/>
        </w:tabs>
        <w:ind w:left="4746" w:hanging="180"/>
      </w:pPr>
      <w:rPr>
        <w:rFonts w:cs="Times New Roman"/>
      </w:rPr>
    </w:lvl>
    <w:lvl w:ilvl="6" w:tplc="0410000F" w:tentative="1">
      <w:start w:val="1"/>
      <w:numFmt w:val="decimal"/>
      <w:lvlText w:val="%7."/>
      <w:lvlJc w:val="left"/>
      <w:pPr>
        <w:tabs>
          <w:tab w:val="num" w:pos="5466"/>
        </w:tabs>
        <w:ind w:left="5466" w:hanging="360"/>
      </w:pPr>
      <w:rPr>
        <w:rFonts w:cs="Times New Roman"/>
      </w:rPr>
    </w:lvl>
    <w:lvl w:ilvl="7" w:tplc="04100019" w:tentative="1">
      <w:start w:val="1"/>
      <w:numFmt w:val="lowerLetter"/>
      <w:lvlText w:val="%8."/>
      <w:lvlJc w:val="left"/>
      <w:pPr>
        <w:tabs>
          <w:tab w:val="num" w:pos="6186"/>
        </w:tabs>
        <w:ind w:left="6186" w:hanging="360"/>
      </w:pPr>
      <w:rPr>
        <w:rFonts w:cs="Times New Roman"/>
      </w:rPr>
    </w:lvl>
    <w:lvl w:ilvl="8" w:tplc="0410001B" w:tentative="1">
      <w:start w:val="1"/>
      <w:numFmt w:val="lowerRoman"/>
      <w:lvlText w:val="%9."/>
      <w:lvlJc w:val="right"/>
      <w:pPr>
        <w:tabs>
          <w:tab w:val="num" w:pos="6906"/>
        </w:tabs>
        <w:ind w:left="6906" w:hanging="180"/>
      </w:pPr>
      <w:rPr>
        <w:rFonts w:cs="Times New Roman"/>
      </w:rPr>
    </w:lvl>
  </w:abstractNum>
  <w:abstractNum w:abstractNumId="18">
    <w:nsid w:val="3DBB614D"/>
    <w:multiLevelType w:val="hybridMultilevel"/>
    <w:tmpl w:val="0B145E7A"/>
    <w:lvl w:ilvl="0" w:tplc="0132262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E14345B"/>
    <w:multiLevelType w:val="hybridMultilevel"/>
    <w:tmpl w:val="67C8D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FBA0632"/>
    <w:multiLevelType w:val="hybridMultilevel"/>
    <w:tmpl w:val="70F851DE"/>
    <w:lvl w:ilvl="0" w:tplc="7DBE5B0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0B6424D"/>
    <w:multiLevelType w:val="hybridMultilevel"/>
    <w:tmpl w:val="92FA12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5B62062"/>
    <w:multiLevelType w:val="hybridMultilevel"/>
    <w:tmpl w:val="1C7C44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9FD2CFB"/>
    <w:multiLevelType w:val="hybridMultilevel"/>
    <w:tmpl w:val="B1AEF2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1B2391"/>
    <w:multiLevelType w:val="hybridMultilevel"/>
    <w:tmpl w:val="114CD2B2"/>
    <w:lvl w:ilvl="0" w:tplc="463AB1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3534C8C"/>
    <w:multiLevelType w:val="hybridMultilevel"/>
    <w:tmpl w:val="9A5C367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nsid w:val="56536750"/>
    <w:multiLevelType w:val="hybridMultilevel"/>
    <w:tmpl w:val="C7D82F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892179E"/>
    <w:multiLevelType w:val="hybridMultilevel"/>
    <w:tmpl w:val="A028AA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93164E7"/>
    <w:multiLevelType w:val="hybridMultilevel"/>
    <w:tmpl w:val="8FDA02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9CE7B91"/>
    <w:multiLevelType w:val="hybridMultilevel"/>
    <w:tmpl w:val="54CA2E2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AEA1033"/>
    <w:multiLevelType w:val="hybridMultilevel"/>
    <w:tmpl w:val="3F30855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2220A01"/>
    <w:multiLevelType w:val="hybridMultilevel"/>
    <w:tmpl w:val="15C20FA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7655170"/>
    <w:multiLevelType w:val="hybridMultilevel"/>
    <w:tmpl w:val="79F2C1B4"/>
    <w:lvl w:ilvl="0" w:tplc="04100005">
      <w:start w:val="1"/>
      <w:numFmt w:val="bullet"/>
      <w:lvlText w:val=""/>
      <w:lvlJc w:val="left"/>
      <w:pPr>
        <w:tabs>
          <w:tab w:val="num" w:pos="920"/>
        </w:tabs>
        <w:ind w:left="920" w:hanging="360"/>
      </w:pPr>
      <w:rPr>
        <w:rFonts w:ascii="Wingdings" w:hAnsi="Wingdings" w:hint="default"/>
      </w:rPr>
    </w:lvl>
    <w:lvl w:ilvl="1" w:tplc="04100003" w:tentative="1">
      <w:start w:val="1"/>
      <w:numFmt w:val="bullet"/>
      <w:lvlText w:val="o"/>
      <w:lvlJc w:val="left"/>
      <w:pPr>
        <w:tabs>
          <w:tab w:val="num" w:pos="1640"/>
        </w:tabs>
        <w:ind w:left="1640" w:hanging="360"/>
      </w:pPr>
      <w:rPr>
        <w:rFonts w:ascii="Courier New" w:hAnsi="Courier New" w:cs="Courier New" w:hint="default"/>
      </w:rPr>
    </w:lvl>
    <w:lvl w:ilvl="2" w:tplc="04100005" w:tentative="1">
      <w:start w:val="1"/>
      <w:numFmt w:val="bullet"/>
      <w:lvlText w:val=""/>
      <w:lvlJc w:val="left"/>
      <w:pPr>
        <w:tabs>
          <w:tab w:val="num" w:pos="2360"/>
        </w:tabs>
        <w:ind w:left="2360" w:hanging="360"/>
      </w:pPr>
      <w:rPr>
        <w:rFonts w:ascii="Wingdings" w:hAnsi="Wingdings" w:hint="default"/>
      </w:rPr>
    </w:lvl>
    <w:lvl w:ilvl="3" w:tplc="04100001" w:tentative="1">
      <w:start w:val="1"/>
      <w:numFmt w:val="bullet"/>
      <w:lvlText w:val=""/>
      <w:lvlJc w:val="left"/>
      <w:pPr>
        <w:tabs>
          <w:tab w:val="num" w:pos="3080"/>
        </w:tabs>
        <w:ind w:left="3080" w:hanging="360"/>
      </w:pPr>
      <w:rPr>
        <w:rFonts w:ascii="Symbol" w:hAnsi="Symbol" w:hint="default"/>
      </w:rPr>
    </w:lvl>
    <w:lvl w:ilvl="4" w:tplc="04100003" w:tentative="1">
      <w:start w:val="1"/>
      <w:numFmt w:val="bullet"/>
      <w:lvlText w:val="o"/>
      <w:lvlJc w:val="left"/>
      <w:pPr>
        <w:tabs>
          <w:tab w:val="num" w:pos="3800"/>
        </w:tabs>
        <w:ind w:left="3800" w:hanging="360"/>
      </w:pPr>
      <w:rPr>
        <w:rFonts w:ascii="Courier New" w:hAnsi="Courier New" w:cs="Courier New" w:hint="default"/>
      </w:rPr>
    </w:lvl>
    <w:lvl w:ilvl="5" w:tplc="04100005" w:tentative="1">
      <w:start w:val="1"/>
      <w:numFmt w:val="bullet"/>
      <w:lvlText w:val=""/>
      <w:lvlJc w:val="left"/>
      <w:pPr>
        <w:tabs>
          <w:tab w:val="num" w:pos="4520"/>
        </w:tabs>
        <w:ind w:left="4520" w:hanging="360"/>
      </w:pPr>
      <w:rPr>
        <w:rFonts w:ascii="Wingdings" w:hAnsi="Wingdings" w:hint="default"/>
      </w:rPr>
    </w:lvl>
    <w:lvl w:ilvl="6" w:tplc="04100001" w:tentative="1">
      <w:start w:val="1"/>
      <w:numFmt w:val="bullet"/>
      <w:lvlText w:val=""/>
      <w:lvlJc w:val="left"/>
      <w:pPr>
        <w:tabs>
          <w:tab w:val="num" w:pos="5240"/>
        </w:tabs>
        <w:ind w:left="5240" w:hanging="360"/>
      </w:pPr>
      <w:rPr>
        <w:rFonts w:ascii="Symbol" w:hAnsi="Symbol" w:hint="default"/>
      </w:rPr>
    </w:lvl>
    <w:lvl w:ilvl="7" w:tplc="04100003" w:tentative="1">
      <w:start w:val="1"/>
      <w:numFmt w:val="bullet"/>
      <w:lvlText w:val="o"/>
      <w:lvlJc w:val="left"/>
      <w:pPr>
        <w:tabs>
          <w:tab w:val="num" w:pos="5960"/>
        </w:tabs>
        <w:ind w:left="5960" w:hanging="360"/>
      </w:pPr>
      <w:rPr>
        <w:rFonts w:ascii="Courier New" w:hAnsi="Courier New" w:cs="Courier New" w:hint="default"/>
      </w:rPr>
    </w:lvl>
    <w:lvl w:ilvl="8" w:tplc="04100005" w:tentative="1">
      <w:start w:val="1"/>
      <w:numFmt w:val="bullet"/>
      <w:lvlText w:val=""/>
      <w:lvlJc w:val="left"/>
      <w:pPr>
        <w:tabs>
          <w:tab w:val="num" w:pos="6680"/>
        </w:tabs>
        <w:ind w:left="6680" w:hanging="360"/>
      </w:pPr>
      <w:rPr>
        <w:rFonts w:ascii="Wingdings" w:hAnsi="Wingdings" w:hint="default"/>
      </w:rPr>
    </w:lvl>
  </w:abstractNum>
  <w:abstractNum w:abstractNumId="33">
    <w:nsid w:val="6A797ADF"/>
    <w:multiLevelType w:val="hybridMultilevel"/>
    <w:tmpl w:val="14881C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D0655EE"/>
    <w:multiLevelType w:val="hybridMultilevel"/>
    <w:tmpl w:val="E3F4A79A"/>
    <w:lvl w:ilvl="0" w:tplc="0410000F">
      <w:start w:val="2"/>
      <w:numFmt w:val="decimal"/>
      <w:lvlText w:val="%1."/>
      <w:lvlJc w:val="left"/>
      <w:pPr>
        <w:ind w:left="720" w:hanging="360"/>
      </w:pPr>
      <w:rPr>
        <w:rFonts w:ascii="Times New Roman" w:hAnsi="Times New Roman" w:cs="Times New Roman"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F2B16BB"/>
    <w:multiLevelType w:val="hybridMultilevel"/>
    <w:tmpl w:val="5BF655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FA860AE"/>
    <w:multiLevelType w:val="hybridMultilevel"/>
    <w:tmpl w:val="A0F41C8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7">
    <w:nsid w:val="70D62362"/>
    <w:multiLevelType w:val="hybridMultilevel"/>
    <w:tmpl w:val="2C3C5E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47A3BBE"/>
    <w:multiLevelType w:val="hybridMultilevel"/>
    <w:tmpl w:val="33302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57436E2"/>
    <w:multiLevelType w:val="hybridMultilevel"/>
    <w:tmpl w:val="7EA26A14"/>
    <w:lvl w:ilvl="0" w:tplc="04100019">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7890064F"/>
    <w:multiLevelType w:val="hybridMultilevel"/>
    <w:tmpl w:val="6EF0651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1">
    <w:nsid w:val="789111FB"/>
    <w:multiLevelType w:val="hybridMultilevel"/>
    <w:tmpl w:val="FC2CD942"/>
    <w:lvl w:ilvl="0" w:tplc="0132262C">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7B5E1C0F"/>
    <w:multiLevelType w:val="hybridMultilevel"/>
    <w:tmpl w:val="004CCEB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7BBA5954"/>
    <w:multiLevelType w:val="hybridMultilevel"/>
    <w:tmpl w:val="884A28F8"/>
    <w:lvl w:ilvl="0" w:tplc="50A4261A">
      <w:numFmt w:val="bullet"/>
      <w:lvlText w:val="-"/>
      <w:lvlJc w:val="left"/>
      <w:pPr>
        <w:ind w:left="720" w:hanging="360"/>
      </w:pPr>
      <w:rPr>
        <w:rFonts w:ascii="Times New Roman" w:eastAsia="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C1F1132"/>
    <w:multiLevelType w:val="hybridMultilevel"/>
    <w:tmpl w:val="B1AEF2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32"/>
  </w:num>
  <w:num w:numId="3">
    <w:abstractNumId w:val="39"/>
  </w:num>
  <w:num w:numId="4">
    <w:abstractNumId w:val="41"/>
  </w:num>
  <w:num w:numId="5">
    <w:abstractNumId w:val="13"/>
  </w:num>
  <w:num w:numId="6">
    <w:abstractNumId w:val="1"/>
  </w:num>
  <w:num w:numId="7">
    <w:abstractNumId w:val="17"/>
  </w:num>
  <w:num w:numId="8">
    <w:abstractNumId w:val="18"/>
  </w:num>
  <w:num w:numId="9">
    <w:abstractNumId w:val="6"/>
  </w:num>
  <w:num w:numId="10">
    <w:abstractNumId w:val="19"/>
  </w:num>
  <w:num w:numId="11">
    <w:abstractNumId w:val="28"/>
  </w:num>
  <w:num w:numId="12">
    <w:abstractNumId w:val="2"/>
  </w:num>
  <w:num w:numId="13">
    <w:abstractNumId w:val="16"/>
  </w:num>
  <w:num w:numId="14">
    <w:abstractNumId w:val="0"/>
  </w:num>
  <w:num w:numId="15">
    <w:abstractNumId w:val="8"/>
  </w:num>
  <w:num w:numId="16">
    <w:abstractNumId w:val="9"/>
  </w:num>
  <w:num w:numId="17">
    <w:abstractNumId w:val="36"/>
  </w:num>
  <w:num w:numId="18">
    <w:abstractNumId w:val="37"/>
  </w:num>
  <w:num w:numId="19">
    <w:abstractNumId w:val="30"/>
  </w:num>
  <w:num w:numId="20">
    <w:abstractNumId w:val="33"/>
  </w:num>
  <w:num w:numId="21">
    <w:abstractNumId w:val="35"/>
  </w:num>
  <w:num w:numId="22">
    <w:abstractNumId w:val="38"/>
  </w:num>
  <w:num w:numId="23">
    <w:abstractNumId w:val="3"/>
  </w:num>
  <w:num w:numId="24">
    <w:abstractNumId w:val="42"/>
  </w:num>
  <w:num w:numId="25">
    <w:abstractNumId w:val="40"/>
  </w:num>
  <w:num w:numId="26">
    <w:abstractNumId w:val="24"/>
  </w:num>
  <w:num w:numId="27">
    <w:abstractNumId w:val="4"/>
  </w:num>
  <w:num w:numId="28">
    <w:abstractNumId w:val="21"/>
  </w:num>
  <w:num w:numId="29">
    <w:abstractNumId w:val="11"/>
  </w:num>
  <w:num w:numId="30">
    <w:abstractNumId w:val="12"/>
  </w:num>
  <w:num w:numId="31">
    <w:abstractNumId w:val="10"/>
  </w:num>
  <w:num w:numId="32">
    <w:abstractNumId w:val="27"/>
  </w:num>
  <w:num w:numId="33">
    <w:abstractNumId w:val="15"/>
  </w:num>
  <w:num w:numId="34">
    <w:abstractNumId w:val="22"/>
  </w:num>
  <w:num w:numId="35">
    <w:abstractNumId w:val="44"/>
  </w:num>
  <w:num w:numId="36">
    <w:abstractNumId w:val="23"/>
  </w:num>
  <w:num w:numId="37">
    <w:abstractNumId w:val="26"/>
  </w:num>
  <w:num w:numId="38">
    <w:abstractNumId w:val="25"/>
  </w:num>
  <w:num w:numId="39">
    <w:abstractNumId w:val="43"/>
  </w:num>
  <w:num w:numId="40">
    <w:abstractNumId w:val="34"/>
  </w:num>
  <w:num w:numId="41">
    <w:abstractNumId w:val="20"/>
  </w:num>
  <w:num w:numId="42">
    <w:abstractNumId w:val="14"/>
  </w:num>
  <w:num w:numId="43">
    <w:abstractNumId w:val="31"/>
  </w:num>
  <w:num w:numId="44">
    <w:abstractNumId w:val="29"/>
  </w:num>
  <w:num w:numId="45">
    <w:abstractNumId w:val="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activeWritingStyle w:appName="MSWord" w:lang="it-IT" w:vendorID="3" w:dllVersion="512" w:checkStyle="1"/>
  <w:activeWritingStyle w:appName="MSWord" w:lang="it-IT" w:vendorID="3" w:dllVersion="517" w:checkStyle="1"/>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7890"/>
  </w:hdrShapeDefaults>
  <w:footnotePr>
    <w:footnote w:id="0"/>
    <w:footnote w:id="1"/>
  </w:footnotePr>
  <w:endnotePr>
    <w:endnote w:id="0"/>
    <w:endnote w:id="1"/>
  </w:endnotePr>
  <w:compat/>
  <w:rsids>
    <w:rsidRoot w:val="00976587"/>
    <w:rsid w:val="00001148"/>
    <w:rsid w:val="000046B4"/>
    <w:rsid w:val="000057E6"/>
    <w:rsid w:val="00024803"/>
    <w:rsid w:val="000405F7"/>
    <w:rsid w:val="00042DCA"/>
    <w:rsid w:val="00053BA6"/>
    <w:rsid w:val="00054B6D"/>
    <w:rsid w:val="00054E43"/>
    <w:rsid w:val="00073355"/>
    <w:rsid w:val="000776EB"/>
    <w:rsid w:val="00087D98"/>
    <w:rsid w:val="0009390A"/>
    <w:rsid w:val="00093951"/>
    <w:rsid w:val="000A0959"/>
    <w:rsid w:val="000A63B0"/>
    <w:rsid w:val="000B0376"/>
    <w:rsid w:val="000B35AA"/>
    <w:rsid w:val="000C28EB"/>
    <w:rsid w:val="000D0489"/>
    <w:rsid w:val="000D53A8"/>
    <w:rsid w:val="000E7F8B"/>
    <w:rsid w:val="000F0131"/>
    <w:rsid w:val="000F2D40"/>
    <w:rsid w:val="000F700B"/>
    <w:rsid w:val="00112603"/>
    <w:rsid w:val="00112952"/>
    <w:rsid w:val="00123F08"/>
    <w:rsid w:val="001402B2"/>
    <w:rsid w:val="0014086F"/>
    <w:rsid w:val="00143B7C"/>
    <w:rsid w:val="00147D00"/>
    <w:rsid w:val="00162C1A"/>
    <w:rsid w:val="00163AB9"/>
    <w:rsid w:val="00165D57"/>
    <w:rsid w:val="00171215"/>
    <w:rsid w:val="00172402"/>
    <w:rsid w:val="001729FA"/>
    <w:rsid w:val="00183FE8"/>
    <w:rsid w:val="00185A11"/>
    <w:rsid w:val="001933BE"/>
    <w:rsid w:val="001954A1"/>
    <w:rsid w:val="001A2DF3"/>
    <w:rsid w:val="001B5C90"/>
    <w:rsid w:val="001B63FA"/>
    <w:rsid w:val="001C4CA0"/>
    <w:rsid w:val="001D2C54"/>
    <w:rsid w:val="001D532E"/>
    <w:rsid w:val="001D6A3F"/>
    <w:rsid w:val="001E2CEF"/>
    <w:rsid w:val="001E52A6"/>
    <w:rsid w:val="00217B0F"/>
    <w:rsid w:val="00223942"/>
    <w:rsid w:val="0022427E"/>
    <w:rsid w:val="00224762"/>
    <w:rsid w:val="00231932"/>
    <w:rsid w:val="00235598"/>
    <w:rsid w:val="00241630"/>
    <w:rsid w:val="002421ED"/>
    <w:rsid w:val="00245989"/>
    <w:rsid w:val="00264538"/>
    <w:rsid w:val="0027233A"/>
    <w:rsid w:val="00284DBC"/>
    <w:rsid w:val="00291C18"/>
    <w:rsid w:val="0029233A"/>
    <w:rsid w:val="00292F2B"/>
    <w:rsid w:val="002A07CC"/>
    <w:rsid w:val="002A15FF"/>
    <w:rsid w:val="002A260A"/>
    <w:rsid w:val="002A6DEE"/>
    <w:rsid w:val="002B6578"/>
    <w:rsid w:val="002C725A"/>
    <w:rsid w:val="002E1050"/>
    <w:rsid w:val="002F3923"/>
    <w:rsid w:val="00303ACC"/>
    <w:rsid w:val="00307A18"/>
    <w:rsid w:val="0031082D"/>
    <w:rsid w:val="00310B82"/>
    <w:rsid w:val="00312DE0"/>
    <w:rsid w:val="003303E6"/>
    <w:rsid w:val="003315BF"/>
    <w:rsid w:val="00332548"/>
    <w:rsid w:val="00341003"/>
    <w:rsid w:val="0035641A"/>
    <w:rsid w:val="00374C35"/>
    <w:rsid w:val="00376D6A"/>
    <w:rsid w:val="00377D1C"/>
    <w:rsid w:val="00382298"/>
    <w:rsid w:val="0038542D"/>
    <w:rsid w:val="003908EE"/>
    <w:rsid w:val="003972A1"/>
    <w:rsid w:val="003B55B1"/>
    <w:rsid w:val="003C0073"/>
    <w:rsid w:val="003C1C14"/>
    <w:rsid w:val="003C34C8"/>
    <w:rsid w:val="003C56F9"/>
    <w:rsid w:val="003D79E5"/>
    <w:rsid w:val="003E03FA"/>
    <w:rsid w:val="003E347D"/>
    <w:rsid w:val="003E5836"/>
    <w:rsid w:val="003E6FB0"/>
    <w:rsid w:val="003E7379"/>
    <w:rsid w:val="003F73F6"/>
    <w:rsid w:val="003F7B2E"/>
    <w:rsid w:val="00405EB6"/>
    <w:rsid w:val="00407097"/>
    <w:rsid w:val="0041330E"/>
    <w:rsid w:val="004136E7"/>
    <w:rsid w:val="00415323"/>
    <w:rsid w:val="0041617E"/>
    <w:rsid w:val="00422369"/>
    <w:rsid w:val="004370A5"/>
    <w:rsid w:val="00437A0B"/>
    <w:rsid w:val="0047385D"/>
    <w:rsid w:val="00475849"/>
    <w:rsid w:val="00480172"/>
    <w:rsid w:val="0048378D"/>
    <w:rsid w:val="00483B09"/>
    <w:rsid w:val="00483F31"/>
    <w:rsid w:val="004855AA"/>
    <w:rsid w:val="00490069"/>
    <w:rsid w:val="00491C6F"/>
    <w:rsid w:val="0049257D"/>
    <w:rsid w:val="00494724"/>
    <w:rsid w:val="004A1F5E"/>
    <w:rsid w:val="004B0665"/>
    <w:rsid w:val="004B4C77"/>
    <w:rsid w:val="004B6456"/>
    <w:rsid w:val="004C4954"/>
    <w:rsid w:val="004C6114"/>
    <w:rsid w:val="004D50D5"/>
    <w:rsid w:val="004D7164"/>
    <w:rsid w:val="004E1119"/>
    <w:rsid w:val="004E3AAC"/>
    <w:rsid w:val="004E4A03"/>
    <w:rsid w:val="004E4DE5"/>
    <w:rsid w:val="004E4F8B"/>
    <w:rsid w:val="004F1350"/>
    <w:rsid w:val="004F1A48"/>
    <w:rsid w:val="004F31E6"/>
    <w:rsid w:val="004F6B42"/>
    <w:rsid w:val="00501956"/>
    <w:rsid w:val="0050325E"/>
    <w:rsid w:val="00506A36"/>
    <w:rsid w:val="00507136"/>
    <w:rsid w:val="00510090"/>
    <w:rsid w:val="00512D89"/>
    <w:rsid w:val="00516D67"/>
    <w:rsid w:val="00517476"/>
    <w:rsid w:val="00523B79"/>
    <w:rsid w:val="00523EB6"/>
    <w:rsid w:val="00533884"/>
    <w:rsid w:val="00535C54"/>
    <w:rsid w:val="00540B0A"/>
    <w:rsid w:val="00546B3C"/>
    <w:rsid w:val="00547A2B"/>
    <w:rsid w:val="00547EC5"/>
    <w:rsid w:val="00551147"/>
    <w:rsid w:val="00564896"/>
    <w:rsid w:val="0056568A"/>
    <w:rsid w:val="00570382"/>
    <w:rsid w:val="00574ED1"/>
    <w:rsid w:val="00583FB0"/>
    <w:rsid w:val="0058560E"/>
    <w:rsid w:val="0059079D"/>
    <w:rsid w:val="005B0638"/>
    <w:rsid w:val="005B0D62"/>
    <w:rsid w:val="005B5F7F"/>
    <w:rsid w:val="005B799A"/>
    <w:rsid w:val="005C26E7"/>
    <w:rsid w:val="005C3638"/>
    <w:rsid w:val="005D358E"/>
    <w:rsid w:val="005F0227"/>
    <w:rsid w:val="00600388"/>
    <w:rsid w:val="006028E3"/>
    <w:rsid w:val="00605290"/>
    <w:rsid w:val="00605BC5"/>
    <w:rsid w:val="00606C51"/>
    <w:rsid w:val="00615C3D"/>
    <w:rsid w:val="006231A3"/>
    <w:rsid w:val="00627F15"/>
    <w:rsid w:val="006343FB"/>
    <w:rsid w:val="00634A80"/>
    <w:rsid w:val="00634FE8"/>
    <w:rsid w:val="006367F9"/>
    <w:rsid w:val="006406FE"/>
    <w:rsid w:val="00641982"/>
    <w:rsid w:val="0064205E"/>
    <w:rsid w:val="0065259A"/>
    <w:rsid w:val="0065581D"/>
    <w:rsid w:val="0068397A"/>
    <w:rsid w:val="00684296"/>
    <w:rsid w:val="006B12E9"/>
    <w:rsid w:val="006B191E"/>
    <w:rsid w:val="006B2B10"/>
    <w:rsid w:val="006B3756"/>
    <w:rsid w:val="006B37D3"/>
    <w:rsid w:val="006B3B39"/>
    <w:rsid w:val="006C3AC3"/>
    <w:rsid w:val="006D1445"/>
    <w:rsid w:val="006D1FD5"/>
    <w:rsid w:val="006D3191"/>
    <w:rsid w:val="006D6949"/>
    <w:rsid w:val="006D7C41"/>
    <w:rsid w:val="006E2BF1"/>
    <w:rsid w:val="006E5761"/>
    <w:rsid w:val="006E7543"/>
    <w:rsid w:val="006F22C4"/>
    <w:rsid w:val="0070480B"/>
    <w:rsid w:val="00713E83"/>
    <w:rsid w:val="00716932"/>
    <w:rsid w:val="00720D5A"/>
    <w:rsid w:val="007400ED"/>
    <w:rsid w:val="00753ACF"/>
    <w:rsid w:val="00756EF3"/>
    <w:rsid w:val="00763F12"/>
    <w:rsid w:val="00774227"/>
    <w:rsid w:val="00781593"/>
    <w:rsid w:val="00782A42"/>
    <w:rsid w:val="007846B0"/>
    <w:rsid w:val="00794C01"/>
    <w:rsid w:val="00794C59"/>
    <w:rsid w:val="007973DD"/>
    <w:rsid w:val="007A25AE"/>
    <w:rsid w:val="007B3C2A"/>
    <w:rsid w:val="007B7F9C"/>
    <w:rsid w:val="007C3BB2"/>
    <w:rsid w:val="007C690C"/>
    <w:rsid w:val="007D13BE"/>
    <w:rsid w:val="007D5421"/>
    <w:rsid w:val="007D5FB9"/>
    <w:rsid w:val="007E03EA"/>
    <w:rsid w:val="007F017F"/>
    <w:rsid w:val="007F04EC"/>
    <w:rsid w:val="008007E2"/>
    <w:rsid w:val="00815D35"/>
    <w:rsid w:val="00821DF8"/>
    <w:rsid w:val="00822578"/>
    <w:rsid w:val="00826CF7"/>
    <w:rsid w:val="00835DD5"/>
    <w:rsid w:val="00843FF5"/>
    <w:rsid w:val="008453CA"/>
    <w:rsid w:val="00846046"/>
    <w:rsid w:val="008465B3"/>
    <w:rsid w:val="00846CE1"/>
    <w:rsid w:val="0085344C"/>
    <w:rsid w:val="00853B63"/>
    <w:rsid w:val="00862F72"/>
    <w:rsid w:val="00866B64"/>
    <w:rsid w:val="00873379"/>
    <w:rsid w:val="00875B71"/>
    <w:rsid w:val="00882AF3"/>
    <w:rsid w:val="00885318"/>
    <w:rsid w:val="00886D3F"/>
    <w:rsid w:val="0089113A"/>
    <w:rsid w:val="008948F4"/>
    <w:rsid w:val="00897777"/>
    <w:rsid w:val="008A4465"/>
    <w:rsid w:val="008B212E"/>
    <w:rsid w:val="008B544B"/>
    <w:rsid w:val="008B5C64"/>
    <w:rsid w:val="008B7C37"/>
    <w:rsid w:val="008C6EB5"/>
    <w:rsid w:val="008C76E7"/>
    <w:rsid w:val="008D6699"/>
    <w:rsid w:val="008E1849"/>
    <w:rsid w:val="008E22AF"/>
    <w:rsid w:val="008E5FE0"/>
    <w:rsid w:val="008E695E"/>
    <w:rsid w:val="008E7542"/>
    <w:rsid w:val="008F6B5B"/>
    <w:rsid w:val="00904339"/>
    <w:rsid w:val="00905B37"/>
    <w:rsid w:val="00906C7F"/>
    <w:rsid w:val="00911B65"/>
    <w:rsid w:val="009160C0"/>
    <w:rsid w:val="00916D0A"/>
    <w:rsid w:val="00933D2E"/>
    <w:rsid w:val="009405E8"/>
    <w:rsid w:val="00946992"/>
    <w:rsid w:val="00951E2A"/>
    <w:rsid w:val="00954F3D"/>
    <w:rsid w:val="00975A29"/>
    <w:rsid w:val="00976587"/>
    <w:rsid w:val="00983AEC"/>
    <w:rsid w:val="009A1A47"/>
    <w:rsid w:val="009A3647"/>
    <w:rsid w:val="009A3B44"/>
    <w:rsid w:val="009B05A8"/>
    <w:rsid w:val="009B3D17"/>
    <w:rsid w:val="009B454D"/>
    <w:rsid w:val="009B5FFF"/>
    <w:rsid w:val="009C35C3"/>
    <w:rsid w:val="009D082D"/>
    <w:rsid w:val="009D2989"/>
    <w:rsid w:val="009E3F10"/>
    <w:rsid w:val="00A0565B"/>
    <w:rsid w:val="00A35700"/>
    <w:rsid w:val="00A40C44"/>
    <w:rsid w:val="00A51AAB"/>
    <w:rsid w:val="00A53C71"/>
    <w:rsid w:val="00A54FEC"/>
    <w:rsid w:val="00A67D3A"/>
    <w:rsid w:val="00A92461"/>
    <w:rsid w:val="00AA028F"/>
    <w:rsid w:val="00AA6DFD"/>
    <w:rsid w:val="00AC4901"/>
    <w:rsid w:val="00AC6066"/>
    <w:rsid w:val="00AD634C"/>
    <w:rsid w:val="00AE1183"/>
    <w:rsid w:val="00AE2678"/>
    <w:rsid w:val="00AF5C00"/>
    <w:rsid w:val="00B02D3A"/>
    <w:rsid w:val="00B02E0A"/>
    <w:rsid w:val="00B05056"/>
    <w:rsid w:val="00B1053E"/>
    <w:rsid w:val="00B1096B"/>
    <w:rsid w:val="00B11040"/>
    <w:rsid w:val="00B13D8C"/>
    <w:rsid w:val="00B15B45"/>
    <w:rsid w:val="00B203CB"/>
    <w:rsid w:val="00B2189B"/>
    <w:rsid w:val="00B314E2"/>
    <w:rsid w:val="00B3249D"/>
    <w:rsid w:val="00B35A2F"/>
    <w:rsid w:val="00B37197"/>
    <w:rsid w:val="00B40C2E"/>
    <w:rsid w:val="00B410F2"/>
    <w:rsid w:val="00B62751"/>
    <w:rsid w:val="00B63968"/>
    <w:rsid w:val="00B662FA"/>
    <w:rsid w:val="00B70E04"/>
    <w:rsid w:val="00B70F76"/>
    <w:rsid w:val="00B75BE9"/>
    <w:rsid w:val="00B80916"/>
    <w:rsid w:val="00B83311"/>
    <w:rsid w:val="00B90372"/>
    <w:rsid w:val="00B90535"/>
    <w:rsid w:val="00B9582C"/>
    <w:rsid w:val="00BA47E5"/>
    <w:rsid w:val="00BA51E0"/>
    <w:rsid w:val="00BA5E13"/>
    <w:rsid w:val="00BA7302"/>
    <w:rsid w:val="00BA7BE1"/>
    <w:rsid w:val="00BA7DEF"/>
    <w:rsid w:val="00BB0615"/>
    <w:rsid w:val="00BB2DEC"/>
    <w:rsid w:val="00BC25D4"/>
    <w:rsid w:val="00BC7B7A"/>
    <w:rsid w:val="00BD103F"/>
    <w:rsid w:val="00BD2010"/>
    <w:rsid w:val="00BD4F91"/>
    <w:rsid w:val="00BD7084"/>
    <w:rsid w:val="00BE1F23"/>
    <w:rsid w:val="00BE27B1"/>
    <w:rsid w:val="00BE3FB2"/>
    <w:rsid w:val="00BF6314"/>
    <w:rsid w:val="00BF6394"/>
    <w:rsid w:val="00C06769"/>
    <w:rsid w:val="00C10350"/>
    <w:rsid w:val="00C1495D"/>
    <w:rsid w:val="00C16971"/>
    <w:rsid w:val="00C17C79"/>
    <w:rsid w:val="00C25BDD"/>
    <w:rsid w:val="00C3287B"/>
    <w:rsid w:val="00C339E4"/>
    <w:rsid w:val="00C44088"/>
    <w:rsid w:val="00C44F40"/>
    <w:rsid w:val="00C470CF"/>
    <w:rsid w:val="00C55D49"/>
    <w:rsid w:val="00C60101"/>
    <w:rsid w:val="00C759B0"/>
    <w:rsid w:val="00C77C90"/>
    <w:rsid w:val="00C84266"/>
    <w:rsid w:val="00C848B1"/>
    <w:rsid w:val="00C93F1B"/>
    <w:rsid w:val="00C96618"/>
    <w:rsid w:val="00CA55B9"/>
    <w:rsid w:val="00CB01FC"/>
    <w:rsid w:val="00CB162F"/>
    <w:rsid w:val="00CB7659"/>
    <w:rsid w:val="00CC2A4A"/>
    <w:rsid w:val="00CC69C4"/>
    <w:rsid w:val="00CD1A68"/>
    <w:rsid w:val="00CD5824"/>
    <w:rsid w:val="00CF4F4E"/>
    <w:rsid w:val="00D00F4A"/>
    <w:rsid w:val="00D019D1"/>
    <w:rsid w:val="00D02000"/>
    <w:rsid w:val="00D03B26"/>
    <w:rsid w:val="00D127FE"/>
    <w:rsid w:val="00D13475"/>
    <w:rsid w:val="00D13B70"/>
    <w:rsid w:val="00D23253"/>
    <w:rsid w:val="00D32D15"/>
    <w:rsid w:val="00D4100C"/>
    <w:rsid w:val="00D41C29"/>
    <w:rsid w:val="00D42A0E"/>
    <w:rsid w:val="00D45DE6"/>
    <w:rsid w:val="00D52788"/>
    <w:rsid w:val="00D5443E"/>
    <w:rsid w:val="00D61FE0"/>
    <w:rsid w:val="00D71996"/>
    <w:rsid w:val="00D73593"/>
    <w:rsid w:val="00D74B89"/>
    <w:rsid w:val="00D87508"/>
    <w:rsid w:val="00D94D24"/>
    <w:rsid w:val="00D9548E"/>
    <w:rsid w:val="00D97755"/>
    <w:rsid w:val="00DA15C9"/>
    <w:rsid w:val="00DA6B60"/>
    <w:rsid w:val="00DB2CA9"/>
    <w:rsid w:val="00DD7898"/>
    <w:rsid w:val="00E00B2A"/>
    <w:rsid w:val="00E06497"/>
    <w:rsid w:val="00E07DC0"/>
    <w:rsid w:val="00E10A02"/>
    <w:rsid w:val="00E12961"/>
    <w:rsid w:val="00E23364"/>
    <w:rsid w:val="00E26A5D"/>
    <w:rsid w:val="00E4131A"/>
    <w:rsid w:val="00E51160"/>
    <w:rsid w:val="00E563DB"/>
    <w:rsid w:val="00E610E3"/>
    <w:rsid w:val="00E64B14"/>
    <w:rsid w:val="00E7210D"/>
    <w:rsid w:val="00E72C56"/>
    <w:rsid w:val="00E84FAC"/>
    <w:rsid w:val="00E92198"/>
    <w:rsid w:val="00EA35BD"/>
    <w:rsid w:val="00EA529E"/>
    <w:rsid w:val="00EC0286"/>
    <w:rsid w:val="00EC6629"/>
    <w:rsid w:val="00EF0DE7"/>
    <w:rsid w:val="00EF340D"/>
    <w:rsid w:val="00EF5E99"/>
    <w:rsid w:val="00F012AD"/>
    <w:rsid w:val="00F03FE5"/>
    <w:rsid w:val="00F06920"/>
    <w:rsid w:val="00F06A2F"/>
    <w:rsid w:val="00F116C7"/>
    <w:rsid w:val="00F141AB"/>
    <w:rsid w:val="00F21083"/>
    <w:rsid w:val="00F224AF"/>
    <w:rsid w:val="00F26872"/>
    <w:rsid w:val="00F306A3"/>
    <w:rsid w:val="00F35EB9"/>
    <w:rsid w:val="00F37673"/>
    <w:rsid w:val="00F420DA"/>
    <w:rsid w:val="00F61A8F"/>
    <w:rsid w:val="00F64464"/>
    <w:rsid w:val="00F660E5"/>
    <w:rsid w:val="00F70ACA"/>
    <w:rsid w:val="00F74C83"/>
    <w:rsid w:val="00F842BF"/>
    <w:rsid w:val="00F8737C"/>
    <w:rsid w:val="00FA3123"/>
    <w:rsid w:val="00FA5B89"/>
    <w:rsid w:val="00FA6212"/>
    <w:rsid w:val="00FB0C72"/>
    <w:rsid w:val="00FB3392"/>
    <w:rsid w:val="00FB69B5"/>
    <w:rsid w:val="00FC1B17"/>
    <w:rsid w:val="00FC2A49"/>
    <w:rsid w:val="00FC7A88"/>
    <w:rsid w:val="00FD008C"/>
    <w:rsid w:val="00FD028A"/>
    <w:rsid w:val="00FD3ED0"/>
    <w:rsid w:val="00FF5712"/>
    <w:rsid w:val="00FF5B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rules v:ext="edit">
        <o:r id="V:Rule2" type="connector" idref="#_x0000_s11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A3B44"/>
  </w:style>
  <w:style w:type="paragraph" w:styleId="Titolo1">
    <w:name w:val="heading 1"/>
    <w:basedOn w:val="Normale"/>
    <w:next w:val="Normale"/>
    <w:qFormat/>
    <w:rsid w:val="009A3B44"/>
    <w:pPr>
      <w:keepNext/>
      <w:jc w:val="both"/>
      <w:outlineLvl w:val="0"/>
    </w:pPr>
    <w:rPr>
      <w:b/>
      <w:sz w:val="28"/>
    </w:rPr>
  </w:style>
  <w:style w:type="paragraph" w:styleId="Titolo2">
    <w:name w:val="heading 2"/>
    <w:basedOn w:val="Normale"/>
    <w:next w:val="Normale"/>
    <w:qFormat/>
    <w:rsid w:val="009A3B44"/>
    <w:pPr>
      <w:keepNext/>
      <w:jc w:val="both"/>
      <w:outlineLvl w:val="1"/>
    </w:pPr>
    <w:rPr>
      <w:sz w:val="28"/>
    </w:rPr>
  </w:style>
  <w:style w:type="paragraph" w:styleId="Titolo3">
    <w:name w:val="heading 3"/>
    <w:basedOn w:val="Normale"/>
    <w:next w:val="Normale"/>
    <w:qFormat/>
    <w:rsid w:val="009A3B44"/>
    <w:pPr>
      <w:keepNext/>
      <w:jc w:val="both"/>
      <w:outlineLvl w:val="2"/>
    </w:pPr>
    <w:rPr>
      <w:b/>
      <w:sz w:val="36"/>
    </w:rPr>
  </w:style>
  <w:style w:type="paragraph" w:styleId="Titolo4">
    <w:name w:val="heading 4"/>
    <w:basedOn w:val="Normale"/>
    <w:next w:val="Normale"/>
    <w:qFormat/>
    <w:rsid w:val="009A3B44"/>
    <w:pPr>
      <w:keepNext/>
      <w:jc w:val="both"/>
      <w:outlineLvl w:val="3"/>
    </w:pPr>
    <w:rPr>
      <w:sz w:val="24"/>
    </w:rPr>
  </w:style>
  <w:style w:type="paragraph" w:styleId="Titolo5">
    <w:name w:val="heading 5"/>
    <w:basedOn w:val="Normale"/>
    <w:next w:val="Normale"/>
    <w:qFormat/>
    <w:rsid w:val="009A3B44"/>
    <w:pPr>
      <w:keepNext/>
      <w:outlineLvl w:val="4"/>
    </w:pPr>
    <w:rPr>
      <w:sz w:val="24"/>
    </w:rPr>
  </w:style>
  <w:style w:type="paragraph" w:styleId="Titolo6">
    <w:name w:val="heading 6"/>
    <w:basedOn w:val="Normale"/>
    <w:next w:val="Normale"/>
    <w:qFormat/>
    <w:rsid w:val="009A3B44"/>
    <w:pPr>
      <w:keepNext/>
      <w:jc w:val="both"/>
      <w:outlineLvl w:val="5"/>
    </w:pPr>
    <w:rPr>
      <w:b/>
      <w:sz w:val="24"/>
    </w:rPr>
  </w:style>
  <w:style w:type="paragraph" w:styleId="Titolo7">
    <w:name w:val="heading 7"/>
    <w:basedOn w:val="Normale"/>
    <w:next w:val="Normale"/>
    <w:qFormat/>
    <w:rsid w:val="009A3B44"/>
    <w:pPr>
      <w:keepNext/>
      <w:outlineLvl w:val="6"/>
    </w:pPr>
    <w:rPr>
      <w:b/>
      <w:sz w:val="24"/>
    </w:rPr>
  </w:style>
  <w:style w:type="paragraph" w:styleId="Titolo8">
    <w:name w:val="heading 8"/>
    <w:basedOn w:val="Normale"/>
    <w:next w:val="Normale"/>
    <w:qFormat/>
    <w:rsid w:val="009A3B44"/>
    <w:pPr>
      <w:keepNext/>
      <w:ind w:left="60"/>
      <w:jc w:val="center"/>
      <w:outlineLvl w:val="7"/>
    </w:pPr>
    <w:rPr>
      <w:b/>
      <w:sz w:val="24"/>
    </w:rPr>
  </w:style>
  <w:style w:type="paragraph" w:styleId="Titolo9">
    <w:name w:val="heading 9"/>
    <w:basedOn w:val="Normale"/>
    <w:next w:val="Normale"/>
    <w:qFormat/>
    <w:rsid w:val="009A3B44"/>
    <w:pPr>
      <w:keepNext/>
      <w:jc w:val="center"/>
      <w:outlineLvl w:val="8"/>
    </w:pPr>
    <w:rPr>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basedOn w:val="Normale"/>
    <w:rsid w:val="009A3B44"/>
    <w:pPr>
      <w:jc w:val="both"/>
    </w:pPr>
    <w:rPr>
      <w:sz w:val="28"/>
    </w:rPr>
  </w:style>
  <w:style w:type="paragraph" w:styleId="Corpodeltesto2">
    <w:name w:val="Body Text 2"/>
    <w:basedOn w:val="Normale"/>
    <w:rsid w:val="009A3B44"/>
    <w:pPr>
      <w:jc w:val="both"/>
    </w:pPr>
    <w:rPr>
      <w:sz w:val="24"/>
    </w:rPr>
  </w:style>
  <w:style w:type="paragraph" w:styleId="Corpodeltesto3">
    <w:name w:val="Body Text 3"/>
    <w:basedOn w:val="Normale"/>
    <w:rsid w:val="009A3B44"/>
    <w:rPr>
      <w:sz w:val="24"/>
    </w:rPr>
  </w:style>
  <w:style w:type="paragraph" w:styleId="Mappadocumento">
    <w:name w:val="Document Map"/>
    <w:basedOn w:val="Normale"/>
    <w:semiHidden/>
    <w:rsid w:val="009A3B44"/>
    <w:pPr>
      <w:shd w:val="clear" w:color="auto" w:fill="000080"/>
    </w:pPr>
    <w:rPr>
      <w:rFonts w:ascii="Tahoma" w:hAnsi="Tahoma"/>
    </w:rPr>
  </w:style>
  <w:style w:type="paragraph" w:styleId="Rientrocorpodeltesto">
    <w:name w:val="Body Text Indent"/>
    <w:basedOn w:val="Normale"/>
    <w:rsid w:val="009A3B44"/>
    <w:pPr>
      <w:ind w:left="60"/>
      <w:jc w:val="both"/>
    </w:pPr>
    <w:rPr>
      <w:sz w:val="24"/>
    </w:rPr>
  </w:style>
  <w:style w:type="paragraph" w:styleId="Titolo">
    <w:name w:val="Title"/>
    <w:basedOn w:val="Normale"/>
    <w:qFormat/>
    <w:rsid w:val="009A3B44"/>
    <w:pPr>
      <w:jc w:val="center"/>
    </w:pPr>
    <w:rPr>
      <w:b/>
      <w:sz w:val="36"/>
    </w:rPr>
  </w:style>
  <w:style w:type="paragraph" w:styleId="Pidipagina">
    <w:name w:val="footer"/>
    <w:basedOn w:val="Normale"/>
    <w:link w:val="PidipaginaCarattere"/>
    <w:rsid w:val="009A3B44"/>
    <w:pPr>
      <w:tabs>
        <w:tab w:val="center" w:pos="4819"/>
        <w:tab w:val="right" w:pos="9638"/>
      </w:tabs>
    </w:pPr>
  </w:style>
  <w:style w:type="character" w:styleId="Numeropagina">
    <w:name w:val="page number"/>
    <w:basedOn w:val="Carpredefinitoparagrafo"/>
    <w:rsid w:val="009A3B44"/>
  </w:style>
  <w:style w:type="paragraph" w:customStyle="1" w:styleId="Testopredefinito">
    <w:name w:val="Testo predefinito"/>
    <w:basedOn w:val="Normale"/>
    <w:rsid w:val="009A3B44"/>
    <w:pPr>
      <w:spacing w:line="360" w:lineRule="auto"/>
    </w:pPr>
    <w:rPr>
      <w:rFonts w:ascii="Verdana" w:hAnsi="Verdana"/>
    </w:rPr>
  </w:style>
  <w:style w:type="paragraph" w:styleId="Didascalia">
    <w:name w:val="caption"/>
    <w:basedOn w:val="Normale"/>
    <w:next w:val="Normale"/>
    <w:qFormat/>
    <w:rsid w:val="009A3B44"/>
    <w:pPr>
      <w:jc w:val="both"/>
    </w:pPr>
    <w:rPr>
      <w:b/>
      <w:sz w:val="24"/>
    </w:rPr>
  </w:style>
  <w:style w:type="paragraph" w:styleId="Intestazione">
    <w:name w:val="header"/>
    <w:basedOn w:val="Normale"/>
    <w:link w:val="IntestazioneCarattere"/>
    <w:uiPriority w:val="99"/>
    <w:rsid w:val="009A3B44"/>
    <w:pPr>
      <w:tabs>
        <w:tab w:val="center" w:pos="4819"/>
        <w:tab w:val="right" w:pos="9638"/>
      </w:tabs>
    </w:pPr>
  </w:style>
  <w:style w:type="character" w:styleId="Collegamentoipertestuale">
    <w:name w:val="Hyperlink"/>
    <w:rsid w:val="009A3B44"/>
    <w:rPr>
      <w:color w:val="0000FF"/>
      <w:u w:val="single"/>
    </w:rPr>
  </w:style>
  <w:style w:type="paragraph" w:styleId="Rientrocorpodeltesto3">
    <w:name w:val="Body Text Indent 3"/>
    <w:basedOn w:val="Normale"/>
    <w:rsid w:val="009A3B44"/>
    <w:pPr>
      <w:spacing w:after="120"/>
      <w:ind w:left="283"/>
    </w:pPr>
    <w:rPr>
      <w:sz w:val="16"/>
      <w:szCs w:val="16"/>
    </w:rPr>
  </w:style>
  <w:style w:type="paragraph" w:customStyle="1" w:styleId="Rientrocorpodeltesto1">
    <w:name w:val="Rientro corpo del testo1"/>
    <w:basedOn w:val="Normale"/>
    <w:rsid w:val="009A3B44"/>
    <w:pPr>
      <w:tabs>
        <w:tab w:val="left" w:pos="0"/>
      </w:tabs>
      <w:jc w:val="both"/>
    </w:pPr>
    <w:rPr>
      <w:b/>
      <w:sz w:val="24"/>
    </w:rPr>
  </w:style>
  <w:style w:type="paragraph" w:customStyle="1" w:styleId="Stile3">
    <w:name w:val="Stile3"/>
    <w:basedOn w:val="Normale"/>
    <w:rsid w:val="001402B2"/>
    <w:rPr>
      <w:b/>
      <w:sz w:val="24"/>
    </w:rPr>
  </w:style>
  <w:style w:type="paragraph" w:customStyle="1" w:styleId="CarattereCarattereCarattere1CarattereCarattereCarattereCarattere">
    <w:name w:val="Carattere Carattere Carattere1 Carattere Carattere Carattere Carattere"/>
    <w:basedOn w:val="Normale"/>
    <w:rsid w:val="001B5C90"/>
    <w:pPr>
      <w:spacing w:before="120" w:after="120" w:line="240" w:lineRule="exact"/>
    </w:pPr>
    <w:rPr>
      <w:rFonts w:ascii="Tahoma" w:hAnsi="Tahoma"/>
      <w:lang w:val="en-US" w:eastAsia="en-US"/>
    </w:rPr>
  </w:style>
  <w:style w:type="paragraph" w:customStyle="1" w:styleId="CarattereCarattereCarattere1CarattereCarattereCarattereCarattere0">
    <w:name w:val="Carattere Carattere Carattere1 Carattere Carattere Carattere Carattere"/>
    <w:basedOn w:val="Normale"/>
    <w:rsid w:val="00C848B1"/>
    <w:pPr>
      <w:spacing w:before="120" w:after="120" w:line="240" w:lineRule="exact"/>
    </w:pPr>
    <w:rPr>
      <w:rFonts w:ascii="Tahoma" w:hAnsi="Tahoma"/>
      <w:lang w:val="en-US" w:eastAsia="en-US"/>
    </w:rPr>
  </w:style>
  <w:style w:type="character" w:customStyle="1" w:styleId="IntestazioneCarattere">
    <w:name w:val="Intestazione Carattere"/>
    <w:basedOn w:val="Carpredefinitoparagrafo"/>
    <w:link w:val="Intestazione"/>
    <w:uiPriority w:val="99"/>
    <w:rsid w:val="00BD4F91"/>
  </w:style>
  <w:style w:type="paragraph" w:styleId="Rientrocorpodeltesto2">
    <w:name w:val="Body Text Indent 2"/>
    <w:basedOn w:val="Normale"/>
    <w:link w:val="Rientrocorpodeltesto2Carattere"/>
    <w:rsid w:val="00DD7898"/>
    <w:pPr>
      <w:spacing w:after="120" w:line="480" w:lineRule="auto"/>
      <w:ind w:left="283"/>
    </w:pPr>
  </w:style>
  <w:style w:type="character" w:customStyle="1" w:styleId="Rientrocorpodeltesto2Carattere">
    <w:name w:val="Rientro corpo del testo 2 Carattere"/>
    <w:basedOn w:val="Carpredefinitoparagrafo"/>
    <w:link w:val="Rientrocorpodeltesto2"/>
    <w:rsid w:val="00DD7898"/>
  </w:style>
  <w:style w:type="character" w:customStyle="1" w:styleId="PidipaginaCarattere">
    <w:name w:val="Piè di pagina Carattere"/>
    <w:basedOn w:val="Carpredefinitoparagrafo"/>
    <w:link w:val="Pidipagina"/>
    <w:rsid w:val="005D358E"/>
  </w:style>
  <w:style w:type="table" w:styleId="Grigliatabella">
    <w:name w:val="Table Grid"/>
    <w:basedOn w:val="Tabellanormale"/>
    <w:rsid w:val="00EA3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E1119"/>
    <w:pPr>
      <w:autoSpaceDE w:val="0"/>
      <w:autoSpaceDN w:val="0"/>
      <w:adjustRightInd w:val="0"/>
    </w:pPr>
    <w:rPr>
      <w:color w:val="000000"/>
      <w:sz w:val="24"/>
      <w:szCs w:val="24"/>
    </w:rPr>
  </w:style>
  <w:style w:type="character" w:styleId="Rimandocommento">
    <w:name w:val="annotation reference"/>
    <w:basedOn w:val="Carpredefinitoparagrafo"/>
    <w:rsid w:val="00C84266"/>
    <w:rPr>
      <w:sz w:val="16"/>
      <w:szCs w:val="16"/>
    </w:rPr>
  </w:style>
  <w:style w:type="paragraph" w:styleId="Testocommento">
    <w:name w:val="annotation text"/>
    <w:basedOn w:val="Normale"/>
    <w:link w:val="TestocommentoCarattere"/>
    <w:rsid w:val="00C84266"/>
  </w:style>
  <w:style w:type="character" w:customStyle="1" w:styleId="TestocommentoCarattere">
    <w:name w:val="Testo commento Carattere"/>
    <w:basedOn w:val="Carpredefinitoparagrafo"/>
    <w:link w:val="Testocommento"/>
    <w:rsid w:val="00C84266"/>
  </w:style>
  <w:style w:type="paragraph" w:styleId="Soggettocommento">
    <w:name w:val="annotation subject"/>
    <w:basedOn w:val="Testocommento"/>
    <w:next w:val="Testocommento"/>
    <w:link w:val="SoggettocommentoCarattere"/>
    <w:rsid w:val="00C84266"/>
    <w:rPr>
      <w:b/>
      <w:bCs/>
    </w:rPr>
  </w:style>
  <w:style w:type="character" w:customStyle="1" w:styleId="SoggettocommentoCarattere">
    <w:name w:val="Soggetto commento Carattere"/>
    <w:basedOn w:val="TestocommentoCarattere"/>
    <w:link w:val="Soggettocommento"/>
    <w:rsid w:val="00C84266"/>
    <w:rPr>
      <w:b/>
      <w:bCs/>
    </w:rPr>
  </w:style>
  <w:style w:type="paragraph" w:styleId="Revisione">
    <w:name w:val="Revision"/>
    <w:hidden/>
    <w:uiPriority w:val="99"/>
    <w:semiHidden/>
    <w:rsid w:val="00C84266"/>
  </w:style>
  <w:style w:type="paragraph" w:styleId="Testofumetto">
    <w:name w:val="Balloon Text"/>
    <w:basedOn w:val="Normale"/>
    <w:link w:val="TestofumettoCarattere"/>
    <w:rsid w:val="00C84266"/>
    <w:rPr>
      <w:rFonts w:ascii="Tahoma" w:hAnsi="Tahoma" w:cs="Tahoma"/>
      <w:sz w:val="16"/>
      <w:szCs w:val="16"/>
    </w:rPr>
  </w:style>
  <w:style w:type="character" w:customStyle="1" w:styleId="TestofumettoCarattere">
    <w:name w:val="Testo fumetto Carattere"/>
    <w:basedOn w:val="Carpredefinitoparagrafo"/>
    <w:link w:val="Testofumetto"/>
    <w:rsid w:val="00C84266"/>
    <w:rPr>
      <w:rFonts w:ascii="Tahoma" w:hAnsi="Tahoma" w:cs="Tahoma"/>
      <w:sz w:val="16"/>
      <w:szCs w:val="16"/>
    </w:rPr>
  </w:style>
  <w:style w:type="paragraph" w:styleId="Paragrafoelenco">
    <w:name w:val="List Paragraph"/>
    <w:basedOn w:val="Normale"/>
    <w:uiPriority w:val="34"/>
    <w:qFormat/>
    <w:rsid w:val="00BB2DEC"/>
    <w:pPr>
      <w:ind w:left="720"/>
      <w:contextualSpacing/>
    </w:pPr>
  </w:style>
</w:styles>
</file>

<file path=word/webSettings.xml><?xml version="1.0" encoding="utf-8"?>
<w:webSettings xmlns:r="http://schemas.openxmlformats.org/officeDocument/2006/relationships" xmlns:w="http://schemas.openxmlformats.org/wordprocessingml/2006/main">
  <w:divs>
    <w:div w:id="261766991">
      <w:bodyDiv w:val="1"/>
      <w:marLeft w:val="0"/>
      <w:marRight w:val="0"/>
      <w:marTop w:val="0"/>
      <w:marBottom w:val="0"/>
      <w:divBdr>
        <w:top w:val="none" w:sz="0" w:space="0" w:color="auto"/>
        <w:left w:val="none" w:sz="0" w:space="0" w:color="auto"/>
        <w:bottom w:val="none" w:sz="0" w:space="0" w:color="auto"/>
        <w:right w:val="none" w:sz="0" w:space="0" w:color="auto"/>
      </w:divBdr>
    </w:div>
    <w:div w:id="825173227">
      <w:bodyDiv w:val="1"/>
      <w:marLeft w:val="0"/>
      <w:marRight w:val="0"/>
      <w:marTop w:val="0"/>
      <w:marBottom w:val="0"/>
      <w:divBdr>
        <w:top w:val="none" w:sz="0" w:space="0" w:color="auto"/>
        <w:left w:val="none" w:sz="0" w:space="0" w:color="auto"/>
        <w:bottom w:val="none" w:sz="0" w:space="0" w:color="auto"/>
        <w:right w:val="none" w:sz="0" w:space="0" w:color="auto"/>
      </w:divBdr>
    </w:div>
    <w:div w:id="1524510361">
      <w:bodyDiv w:val="1"/>
      <w:marLeft w:val="0"/>
      <w:marRight w:val="0"/>
      <w:marTop w:val="0"/>
      <w:marBottom w:val="0"/>
      <w:divBdr>
        <w:top w:val="none" w:sz="0" w:space="0" w:color="auto"/>
        <w:left w:val="none" w:sz="0" w:space="0" w:color="auto"/>
        <w:bottom w:val="none" w:sz="0" w:space="0" w:color="auto"/>
        <w:right w:val="none" w:sz="0" w:space="0" w:color="auto"/>
      </w:divBdr>
    </w:div>
    <w:div w:id="200018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scaltramente.wordpress.com" TargetMode="External"/><Relationship Id="rId2" Type="http://schemas.openxmlformats.org/officeDocument/2006/relationships/numbering" Target="numbering.xml"/><Relationship Id="rId16" Type="http://schemas.openxmlformats.org/officeDocument/2006/relationships/hyperlink" Target="http://www.scaltramente.wordpres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caltramente.wordpress.com"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er2.xml.rels><?xml version="1.0" encoding="UTF-8" standalone="yes"?>
<Relationships xmlns="http://schemas.openxmlformats.org/package/2006/relationships"><Relationship Id="rId2" Type="http://schemas.openxmlformats.org/officeDocument/2006/relationships/hyperlink" Target="mailto:galserrecalabresi@libero.it" TargetMode="External"/><Relationship Id="rId1" Type="http://schemas.openxmlformats.org/officeDocument/2006/relationships/hyperlink" Target="http://www.scaltramente.wordpress.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4F40-64F3-4D3C-AD84-9D623F84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10623</Words>
  <Characters>60557</Characters>
  <Application>Microsoft Office Word</Application>
  <DocSecurity>0</DocSecurity>
  <Lines>504</Lines>
  <Paragraphs>142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71038</CharactersWithSpaces>
  <SharedDoc>false</SharedDoc>
  <HLinks>
    <vt:vector size="30" baseType="variant">
      <vt:variant>
        <vt:i4>7798822</vt:i4>
      </vt:variant>
      <vt:variant>
        <vt:i4>9</vt:i4>
      </vt:variant>
      <vt:variant>
        <vt:i4>0</vt:i4>
      </vt:variant>
      <vt:variant>
        <vt:i4>5</vt:i4>
      </vt:variant>
      <vt:variant>
        <vt:lpwstr>http://www.scaltramente.wordpress.com/</vt:lpwstr>
      </vt:variant>
      <vt:variant>
        <vt:lpwstr/>
      </vt:variant>
      <vt:variant>
        <vt:i4>7798822</vt:i4>
      </vt:variant>
      <vt:variant>
        <vt:i4>3</vt:i4>
      </vt:variant>
      <vt:variant>
        <vt:i4>0</vt:i4>
      </vt:variant>
      <vt:variant>
        <vt:i4>5</vt:i4>
      </vt:variant>
      <vt:variant>
        <vt:lpwstr>http://www.scaltramente.wordpress.com/</vt:lpwstr>
      </vt:variant>
      <vt:variant>
        <vt:lpwstr/>
      </vt:variant>
      <vt:variant>
        <vt:i4>7798822</vt:i4>
      </vt:variant>
      <vt:variant>
        <vt:i4>0</vt:i4>
      </vt:variant>
      <vt:variant>
        <vt:i4>0</vt:i4>
      </vt:variant>
      <vt:variant>
        <vt:i4>5</vt:i4>
      </vt:variant>
      <vt:variant>
        <vt:lpwstr>http://www.scaltramente.wordpress.com/</vt:lpwstr>
      </vt:variant>
      <vt:variant>
        <vt:lpwstr/>
      </vt:variant>
      <vt:variant>
        <vt:i4>3735556</vt:i4>
      </vt:variant>
      <vt:variant>
        <vt:i4>9</vt:i4>
      </vt:variant>
      <vt:variant>
        <vt:i4>0</vt:i4>
      </vt:variant>
      <vt:variant>
        <vt:i4>5</vt:i4>
      </vt:variant>
      <vt:variant>
        <vt:lpwstr>mailto:galserrecalabresi@libero.it</vt:lpwstr>
      </vt:variant>
      <vt:variant>
        <vt:lpwstr/>
      </vt:variant>
      <vt:variant>
        <vt:i4>7798822</vt:i4>
      </vt:variant>
      <vt:variant>
        <vt:i4>6</vt:i4>
      </vt:variant>
      <vt:variant>
        <vt:i4>0</vt:i4>
      </vt:variant>
      <vt:variant>
        <vt:i4>5</vt:i4>
      </vt:variant>
      <vt:variant>
        <vt:lpwstr>http://www.scaltramente.wordpress.com/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CONSORZIO</dc:creator>
  <cp:keywords/>
  <cp:lastModifiedBy>Ficchi</cp:lastModifiedBy>
  <cp:revision>3</cp:revision>
  <cp:lastPrinted>2014-05-29T08:43:00Z</cp:lastPrinted>
  <dcterms:created xsi:type="dcterms:W3CDTF">2014-06-05T10:21:00Z</dcterms:created>
  <dcterms:modified xsi:type="dcterms:W3CDTF">2014-06-05T10:21:00Z</dcterms:modified>
</cp:coreProperties>
</file>